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D2E" w:rsidRDefault="00B44BC4">
      <w:r>
        <w:rPr>
          <w:b/>
        </w:rPr>
        <w:t xml:space="preserve">Section 8.2 - Estimating a Population Proportion </w:t>
      </w:r>
      <w:r w:rsidR="00BF488A">
        <w:t>(pp.492-507</w:t>
      </w:r>
      <w:bookmarkStart w:id="0" w:name="_GoBack"/>
      <w:bookmarkEnd w:id="0"/>
      <w:r>
        <w:t>)</w:t>
      </w:r>
    </w:p>
    <w:p w:rsidR="00B44BC4" w:rsidRDefault="00B44BC4">
      <w:pPr>
        <w:rPr>
          <w:rFonts w:eastAsiaTheme="minorEastAsia"/>
        </w:rPr>
      </w:pPr>
      <w:r>
        <w:t xml:space="preserve">You guessed it, back to the Hyena Experiment.  Suppose on the first day of the semester, your team chose one SRS of size 20 from the bag in order to determine a point estimate </w:t>
      </w:r>
      <m:oMath>
        <m:acc>
          <m:accPr>
            <m:ctrlPr>
              <w:rPr>
                <w:rFonts w:ascii="Cambria Math" w:hAnsi="Cambria Math"/>
                <w:i/>
              </w:rPr>
            </m:ctrlPr>
          </m:accPr>
          <m:e>
            <m:r>
              <w:rPr>
                <w:rFonts w:ascii="Cambria Math" w:hAnsi="Cambria Math"/>
              </w:rPr>
              <m:t>p</m:t>
            </m:r>
          </m:e>
        </m:acc>
      </m:oMath>
      <w:r>
        <w:rPr>
          <w:rFonts w:eastAsiaTheme="minorEastAsia"/>
        </w:rPr>
        <w:t xml:space="preserve"> for the population proportion </w:t>
      </w:r>
      <w:r>
        <w:rPr>
          <w:rFonts w:eastAsiaTheme="minorEastAsia"/>
          <w:i/>
        </w:rPr>
        <w:t>p</w:t>
      </w:r>
      <w:r>
        <w:rPr>
          <w:rFonts w:eastAsiaTheme="minorEastAsia"/>
        </w:rPr>
        <w:t xml:space="preserve"> of male hyenas in the Croatan NF.  You found 16 male hyenas.</w:t>
      </w:r>
    </w:p>
    <w:p w:rsidR="00B44BC4" w:rsidRDefault="00B44BC4">
      <w:pPr>
        <w:rPr>
          <w:rFonts w:eastAsiaTheme="minorEastAsia"/>
        </w:rPr>
      </w:pPr>
      <w:r>
        <w:rPr>
          <w:rFonts w:eastAsiaTheme="minorEastAsia"/>
        </w:rPr>
        <w:tab/>
        <w:t xml:space="preserve">Point estimate </w:t>
      </w:r>
      <m:oMath>
        <m:acc>
          <m:accPr>
            <m:ctrlPr>
              <w:rPr>
                <w:rFonts w:ascii="Cambria Math" w:hAnsi="Cambria Math"/>
                <w:i/>
              </w:rPr>
            </m:ctrlPr>
          </m:accPr>
          <m:e>
            <m:r>
              <w:rPr>
                <w:rFonts w:ascii="Cambria Math" w:hAnsi="Cambria Math"/>
              </w:rPr>
              <m:t>p</m:t>
            </m:r>
          </m:e>
        </m:acc>
      </m:oMath>
      <w:r>
        <w:rPr>
          <w:rFonts w:eastAsiaTheme="minorEastAsia"/>
        </w:rPr>
        <w:t xml:space="preserve"> =</w:t>
      </w:r>
    </w:p>
    <w:p w:rsidR="00B44BC4" w:rsidRDefault="00B44BC4">
      <w:pPr>
        <w:rPr>
          <w:rFonts w:eastAsiaTheme="minorEastAsia"/>
        </w:rPr>
      </w:pPr>
      <w:r>
        <w:rPr>
          <w:rFonts w:eastAsiaTheme="minorEastAsia"/>
        </w:rPr>
        <w:t>The ultimate goal of today’s lesson is being able to construct a confidence interval for a population proportion based upon the point estimate.</w:t>
      </w:r>
      <w:r w:rsidR="00BF488A">
        <w:rPr>
          <w:rFonts w:eastAsiaTheme="minorEastAsia"/>
        </w:rPr>
        <w:pict>
          <v:rect id="_x0000_i1025" style="width:0;height:1.5pt" o:hralign="center" o:hrstd="t" o:hr="t" fillcolor="#a0a0a0" stroked="f"/>
        </w:pict>
      </w:r>
    </w:p>
    <w:p w:rsidR="00B44BC4" w:rsidRDefault="00413D4A">
      <w:pPr>
        <w:rPr>
          <w:rFonts w:eastAsiaTheme="minorEastAsia"/>
        </w:rPr>
      </w:pPr>
      <w:r>
        <w:rPr>
          <w:rFonts w:eastAsiaTheme="minorEastAsia"/>
          <w:b/>
        </w:rPr>
        <w:t xml:space="preserve">1. </w:t>
      </w:r>
      <w:r w:rsidR="00B44BC4">
        <w:rPr>
          <w:rFonts w:eastAsiaTheme="minorEastAsia"/>
          <w:b/>
        </w:rPr>
        <w:t xml:space="preserve">Conditions for Estimating </w:t>
      </w:r>
      <w:r w:rsidR="00B44BC4">
        <w:rPr>
          <w:rFonts w:eastAsiaTheme="minorEastAsia"/>
          <w:b/>
          <w:i/>
        </w:rPr>
        <w:t>p</w:t>
      </w:r>
    </w:p>
    <w:p w:rsidR="00B44BC4" w:rsidRDefault="00B44BC4">
      <w:r>
        <w:t>Prior to performing confidence interval calculations, 3 conditions must be verified:</w:t>
      </w:r>
    </w:p>
    <w:p w:rsidR="00B44BC4" w:rsidRDefault="00B44BC4">
      <w:r>
        <w:tab/>
        <w:t>(1) Random -</w:t>
      </w:r>
      <w:r w:rsidR="00A0014A">
        <w:t xml:space="preserve"> </w:t>
      </w:r>
    </w:p>
    <w:p w:rsidR="00B44BC4" w:rsidRDefault="00B44BC4">
      <w:r>
        <w:tab/>
        <w:t>(2) Normal -</w:t>
      </w:r>
    </w:p>
    <w:p w:rsidR="00B44BC4" w:rsidRDefault="00B44BC4">
      <w:r>
        <w:tab/>
        <w:t xml:space="preserve">(3) Independent - </w:t>
      </w:r>
    </w:p>
    <w:p w:rsidR="00A0014A" w:rsidRDefault="00A0014A">
      <w:r>
        <w:rPr>
          <w:b/>
        </w:rPr>
        <w:t>Example</w:t>
      </w:r>
      <w:r>
        <w:t>. Using our hyena example, let’s check conditions for constructing a confidence interval.</w:t>
      </w:r>
    </w:p>
    <w:p w:rsidR="00A0014A" w:rsidRDefault="00A0014A"/>
    <w:p w:rsidR="00A0014A" w:rsidRDefault="00A0014A"/>
    <w:p w:rsidR="00A0014A" w:rsidRDefault="00A0014A"/>
    <w:p w:rsidR="00A0014A" w:rsidRDefault="00A0014A"/>
    <w:p w:rsidR="00A0014A" w:rsidRDefault="00BF488A">
      <w:r>
        <w:rPr>
          <w:rFonts w:eastAsiaTheme="minorEastAsia"/>
        </w:rPr>
        <w:pict>
          <v:rect id="_x0000_i1026" style="width:0;height:1.5pt" o:hralign="center" o:hrstd="t" o:hr="t" fillcolor="#a0a0a0" stroked="f"/>
        </w:pict>
      </w:r>
    </w:p>
    <w:p w:rsidR="00A0014A" w:rsidRDefault="00A0014A">
      <w:r>
        <w:rPr>
          <w:b/>
        </w:rPr>
        <w:t>Check Your Understanding</w:t>
      </w:r>
      <w:r>
        <w:t xml:space="preserve"> - In each of the following settings, check whether the conditions for calculating a confidence interval for the population proportion </w:t>
      </w:r>
      <w:r>
        <w:rPr>
          <w:i/>
        </w:rPr>
        <w:t>p</w:t>
      </w:r>
      <w:r>
        <w:t xml:space="preserve"> are met.</w:t>
      </w:r>
    </w:p>
    <w:p w:rsidR="00A0014A" w:rsidRDefault="00A0014A">
      <w:r>
        <w:t>(1) An AP Statistics class at a large high school conducts a survey.  They ask the first 100 students who arrive at school one morning whether or not they slept at least 8 hours the night before.  17 students said, “Yes.”</w:t>
      </w:r>
    </w:p>
    <w:p w:rsidR="00A0014A" w:rsidRDefault="00A0014A">
      <w:r>
        <w:br/>
      </w:r>
    </w:p>
    <w:p w:rsidR="00A0014A" w:rsidRDefault="00A0014A"/>
    <w:p w:rsidR="00413D4A" w:rsidRDefault="00A0014A">
      <w:r>
        <w:t>(2) A quality control inspector takes a random sample of 25 bags of Hyena brand potato chips from the thousands of bags filled in an hour.  Of the bags selected, 3 had too much salt.</w:t>
      </w:r>
    </w:p>
    <w:p w:rsidR="00413D4A" w:rsidRDefault="00413D4A">
      <w:r>
        <w:br w:type="page"/>
      </w:r>
    </w:p>
    <w:p w:rsidR="00413D4A" w:rsidRDefault="00413D4A" w:rsidP="00413D4A">
      <w:r>
        <w:rPr>
          <w:noProof/>
        </w:rPr>
        <w:lastRenderedPageBreak/>
        <mc:AlternateContent>
          <mc:Choice Requires="wps">
            <w:drawing>
              <wp:anchor distT="0" distB="0" distL="114300" distR="114300" simplePos="0" relativeHeight="251659264" behindDoc="0" locked="0" layoutInCell="1" allowOverlap="1" wp14:anchorId="17F1B136" wp14:editId="2E282D26">
                <wp:simplePos x="0" y="0"/>
                <wp:positionH relativeFrom="column">
                  <wp:posOffset>685800</wp:posOffset>
                </wp:positionH>
                <wp:positionV relativeFrom="paragraph">
                  <wp:posOffset>391160</wp:posOffset>
                </wp:positionV>
                <wp:extent cx="4695825" cy="371475"/>
                <wp:effectExtent l="38100" t="38100" r="123825" b="1238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7147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413D4A" w:rsidRPr="00413D4A" w:rsidRDefault="00413D4A" w:rsidP="00413D4A">
                            <w:pPr>
                              <w:rPr>
                                <w:sz w:val="28"/>
                              </w:rPr>
                            </w:pPr>
                            <w:r w:rsidRPr="00413D4A">
                              <w:rPr>
                                <w:b/>
                                <w:sz w:val="28"/>
                              </w:rPr>
                              <w:t>Statistic ± (critical value</w:t>
                            </w:r>
                            <w:proofErr w:type="gramStart"/>
                            <w:r w:rsidRPr="00413D4A">
                              <w:rPr>
                                <w:b/>
                                <w:sz w:val="28"/>
                              </w:rPr>
                              <w:t>)</w:t>
                            </w:r>
                            <w:proofErr w:type="gramEnd"/>
                            <w:r w:rsidRPr="00413D4A">
                              <w:rPr>
                                <w:b/>
                                <w:sz w:val="28"/>
                              </w:rPr>
                              <w:sym w:font="Symbol" w:char="F0B7"/>
                            </w:r>
                            <w:r w:rsidRPr="00413D4A">
                              <w:rPr>
                                <w:b/>
                                <w:sz w:val="28"/>
                              </w:rPr>
                              <w:t>(standard deviation of the statistic)</w:t>
                            </w:r>
                          </w:p>
                          <w:p w:rsidR="00413D4A" w:rsidRPr="00413D4A" w:rsidRDefault="00413D4A">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F1B136" id="_x0000_t202" coordsize="21600,21600" o:spt="202" path="m,l,21600r21600,l21600,xe">
                <v:stroke joinstyle="miter"/>
                <v:path gradientshapeok="t" o:connecttype="rect"/>
              </v:shapetype>
              <v:shape id="Text Box 2" o:spid="_x0000_s1026" type="#_x0000_t202" style="position:absolute;margin-left:54pt;margin-top:30.8pt;width:369.7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">
                <v:shadow on="t" color="black" opacity="26214f" origin="-.5,-.5" offset=".74836mm,.74836mm"/>
                <v:textbox>
                  <w:txbxContent>
                    <w:p w:rsidR="00413D4A" w:rsidRPr="00413D4A" w:rsidRDefault="00413D4A" w:rsidP="00413D4A">
                      <w:pPr>
                        <w:rPr>
                          <w:sz w:val="28"/>
                        </w:rPr>
                      </w:pPr>
                      <w:r w:rsidRPr="00413D4A">
                        <w:rPr>
                          <w:b/>
                          <w:sz w:val="28"/>
                        </w:rPr>
                        <w:t>Statistic ± (critical value</w:t>
                      </w:r>
                      <w:proofErr w:type="gramStart"/>
                      <w:r w:rsidRPr="00413D4A">
                        <w:rPr>
                          <w:b/>
                          <w:sz w:val="28"/>
                        </w:rPr>
                        <w:t>)</w:t>
                      </w:r>
                      <w:proofErr w:type="gramEnd"/>
                      <w:r w:rsidRPr="00413D4A">
                        <w:rPr>
                          <w:b/>
                          <w:sz w:val="28"/>
                        </w:rPr>
                        <w:sym w:font="Symbol" w:char="F0B7"/>
                      </w:r>
                      <w:r w:rsidRPr="00413D4A">
                        <w:rPr>
                          <w:b/>
                          <w:sz w:val="28"/>
                        </w:rPr>
                        <w:t>(standard deviation of the statistic)</w:t>
                      </w:r>
                    </w:p>
                    <w:p w:rsidR="00413D4A" w:rsidRPr="00413D4A" w:rsidRDefault="00413D4A">
                      <w:pPr>
                        <w:rPr>
                          <w:sz w:val="28"/>
                        </w:rPr>
                      </w:pPr>
                    </w:p>
                  </w:txbxContent>
                </v:textbox>
              </v:shape>
            </w:pict>
          </mc:Fallback>
        </mc:AlternateContent>
      </w:r>
      <w:r>
        <w:rPr>
          <w:b/>
        </w:rPr>
        <w:t xml:space="preserve">2. Constructing a Confidence Interval for </w:t>
      </w:r>
      <w:r>
        <w:rPr>
          <w:b/>
          <w:i/>
        </w:rPr>
        <w:t>p</w:t>
      </w:r>
      <w:r>
        <w:rPr>
          <w:b/>
          <w:i/>
        </w:rPr>
        <w:br/>
      </w:r>
      <w:r>
        <w:rPr>
          <w:b/>
          <w:i/>
        </w:rPr>
        <w:br/>
      </w:r>
    </w:p>
    <w:p w:rsidR="00413D4A" w:rsidRDefault="00413D4A" w:rsidP="00413D4A"/>
    <w:p w:rsidR="00413D4A" w:rsidRDefault="00DA760C" w:rsidP="00413D4A">
      <w:r>
        <w:rPr>
          <w:b/>
        </w:rPr>
        <w:t>a. Sample Statistic</w:t>
      </w:r>
      <w:r>
        <w:t xml:space="preserve"> - </w:t>
      </w:r>
      <w:r w:rsidR="00EB31DB">
        <w:t xml:space="preserve">The </w:t>
      </w:r>
      <w:r w:rsidR="00EB31DB" w:rsidRPr="00EB31DB">
        <w:rPr>
          <w:b/>
          <w:i/>
        </w:rPr>
        <w:t>sample statistic</w:t>
      </w:r>
      <w:r w:rsidR="00EB31DB">
        <w:t xml:space="preserve"> is</w:t>
      </w:r>
    </w:p>
    <w:p w:rsidR="009E4AAA" w:rsidRPr="009E4AAA" w:rsidRDefault="009E4AAA" w:rsidP="00413D4A">
      <w:r>
        <w:rPr>
          <w:b/>
        </w:rPr>
        <w:t>*</w:t>
      </w:r>
      <w:proofErr w:type="gramStart"/>
      <w:r>
        <w:rPr>
          <w:b/>
        </w:rPr>
        <w:t xml:space="preserve">*  </w:t>
      </w:r>
      <w:r>
        <w:t>In</w:t>
      </w:r>
      <w:proofErr w:type="gramEnd"/>
      <w:r>
        <w:t xml:space="preserve"> the hyena example, this is</w:t>
      </w:r>
    </w:p>
    <w:p w:rsidR="00EB31DB" w:rsidRDefault="00DA760C" w:rsidP="00413D4A">
      <w:pPr>
        <w:rPr>
          <w:rFonts w:eastAsiaTheme="minorEastAsia"/>
        </w:rPr>
      </w:pPr>
      <w:r w:rsidRPr="00DA760C">
        <w:rPr>
          <w:b/>
        </w:rPr>
        <w:t>b. Standard</w:t>
      </w:r>
      <w:r>
        <w:rPr>
          <w:b/>
        </w:rPr>
        <w:t xml:space="preserve"> </w:t>
      </w:r>
      <w:r w:rsidRPr="00DA760C">
        <w:rPr>
          <w:b/>
        </w:rPr>
        <w:t>Deviation</w:t>
      </w:r>
      <w:r>
        <w:rPr>
          <w:b/>
        </w:rPr>
        <w:t xml:space="preserve"> - </w:t>
      </w:r>
      <w:r w:rsidR="00EB31DB" w:rsidRPr="00DA760C">
        <w:t>The</w:t>
      </w:r>
      <w:r w:rsidR="00EB31DB">
        <w:t xml:space="preserve"> standard deviation of the sampling distribution of </w:t>
      </w:r>
      <m:oMath>
        <m:acc>
          <m:accPr>
            <m:ctrlPr>
              <w:rPr>
                <w:rFonts w:ascii="Cambria Math" w:hAnsi="Cambria Math"/>
                <w:i/>
              </w:rPr>
            </m:ctrlPr>
          </m:accPr>
          <m:e>
            <m:r>
              <w:rPr>
                <w:rFonts w:ascii="Cambria Math" w:hAnsi="Cambria Math"/>
              </w:rPr>
              <m:t>p</m:t>
            </m:r>
          </m:e>
        </m:acc>
      </m:oMath>
      <w:r w:rsidR="00EB31DB">
        <w:rPr>
          <w:rFonts w:eastAsiaTheme="minorEastAsia"/>
        </w:rPr>
        <w:t xml:space="preserve"> is</w:t>
      </w:r>
      <w:r w:rsidR="00EB31DB">
        <w:rPr>
          <w:rFonts w:eastAsiaTheme="minorEastAsia"/>
        </w:rPr>
        <w:br/>
      </w:r>
    </w:p>
    <w:p w:rsidR="00EB31DB" w:rsidRDefault="00EB31DB" w:rsidP="00413D4A">
      <w:pPr>
        <w:rPr>
          <w:rFonts w:eastAsiaTheme="minorEastAsia"/>
        </w:rPr>
      </w:pPr>
      <w:r>
        <w:rPr>
          <w:rFonts w:eastAsiaTheme="minorEastAsia"/>
        </w:rPr>
        <w:t xml:space="preserve">Since we do not know the value of </w:t>
      </w:r>
      <w:r>
        <w:rPr>
          <w:rFonts w:eastAsiaTheme="minorEastAsia"/>
          <w:i/>
        </w:rPr>
        <w:t>p</w:t>
      </w:r>
      <w:r>
        <w:rPr>
          <w:rFonts w:eastAsiaTheme="minorEastAsia"/>
        </w:rPr>
        <w:t xml:space="preserve">, we replace it with the sample proportion </w:t>
      </w:r>
      <m:oMath>
        <m:acc>
          <m:accPr>
            <m:ctrlPr>
              <w:rPr>
                <w:rFonts w:ascii="Cambria Math" w:hAnsi="Cambria Math"/>
                <w:i/>
              </w:rPr>
            </m:ctrlPr>
          </m:accPr>
          <m:e>
            <m:r>
              <w:rPr>
                <w:rFonts w:ascii="Cambria Math" w:hAnsi="Cambria Math"/>
              </w:rPr>
              <m:t>p</m:t>
            </m:r>
          </m:e>
        </m:acc>
      </m:oMath>
    </w:p>
    <w:p w:rsidR="00EB31DB" w:rsidRDefault="00DA760C" w:rsidP="00413D4A">
      <w:pPr>
        <w:rPr>
          <w:rFonts w:eastAsiaTheme="minorEastAsia"/>
        </w:rPr>
      </w:pPr>
      <w:r>
        <w:rPr>
          <w:rFonts w:eastAsiaTheme="minorEastAsia"/>
        </w:rPr>
        <w:br/>
        <w:t xml:space="preserve">This quantity is known as the </w:t>
      </w:r>
      <w:r>
        <w:rPr>
          <w:rFonts w:eastAsiaTheme="minorEastAsia"/>
          <w:b/>
          <w:i/>
        </w:rPr>
        <w:t>standard error (SE)</w:t>
      </w:r>
      <w:r>
        <w:rPr>
          <w:rFonts w:eastAsiaTheme="minorEastAsia"/>
        </w:rPr>
        <w:t xml:space="preserve"> of the sample </w:t>
      </w:r>
      <w:proofErr w:type="gramStart"/>
      <w:r>
        <w:rPr>
          <w:rFonts w:eastAsiaTheme="minorEastAsia"/>
        </w:rPr>
        <w:t xml:space="preserve">proportion </w:t>
      </w:r>
      <w:proofErr w:type="gramEnd"/>
      <m:oMath>
        <m:acc>
          <m:accPr>
            <m:ctrlPr>
              <w:rPr>
                <w:rFonts w:ascii="Cambria Math" w:hAnsi="Cambria Math"/>
                <w:i/>
              </w:rPr>
            </m:ctrlPr>
          </m:accPr>
          <m:e>
            <m:r>
              <w:rPr>
                <w:rFonts w:ascii="Cambria Math" w:hAnsi="Cambria Math"/>
              </w:rPr>
              <m:t>p</m:t>
            </m:r>
          </m:e>
        </m:acc>
      </m:oMath>
      <w:r>
        <w:rPr>
          <w:rFonts w:eastAsiaTheme="minorEastAsia"/>
        </w:rPr>
        <w:t xml:space="preserve">.  When the standard deviation of a statistic is estimated from the data, the result is called the </w:t>
      </w:r>
      <w:r>
        <w:rPr>
          <w:rFonts w:eastAsiaTheme="minorEastAsia"/>
          <w:b/>
        </w:rPr>
        <w:t>standard error</w:t>
      </w:r>
      <w:r>
        <w:rPr>
          <w:rFonts w:eastAsiaTheme="minorEastAsia"/>
        </w:rPr>
        <w:t xml:space="preserve"> of the statistic.</w:t>
      </w:r>
    </w:p>
    <w:p w:rsidR="009E4AAA" w:rsidRDefault="00DA760C" w:rsidP="009E4AAA">
      <w:pPr>
        <w:rPr>
          <w:rFonts w:eastAsiaTheme="minorEastAsia"/>
        </w:rPr>
      </w:pPr>
      <w:r>
        <w:rPr>
          <w:rFonts w:eastAsiaTheme="minorEastAsia"/>
        </w:rPr>
        <w:t xml:space="preserve">Note: The formula for the standard error of the sample proportion is not on the AP Exam Formula sheet but the formula for the standard deviation of the sampling distribution of </w:t>
      </w:r>
      <m:oMath>
        <m:acc>
          <m:accPr>
            <m:ctrlPr>
              <w:rPr>
                <w:rFonts w:ascii="Cambria Math" w:hAnsi="Cambria Math"/>
                <w:i/>
              </w:rPr>
            </m:ctrlPr>
          </m:accPr>
          <m:e>
            <m:r>
              <w:rPr>
                <w:rFonts w:ascii="Cambria Math" w:hAnsi="Cambria Math"/>
              </w:rPr>
              <m:t>p</m:t>
            </m:r>
          </m:e>
        </m:acc>
      </m:oMath>
      <w:r>
        <w:rPr>
          <w:rFonts w:eastAsiaTheme="minorEastAsia"/>
        </w:rPr>
        <w:t xml:space="preserve"> is.  Merely substitute </w:t>
      </w:r>
      <m:oMath>
        <m:acc>
          <m:accPr>
            <m:ctrlPr>
              <w:rPr>
                <w:rFonts w:ascii="Cambria Math" w:hAnsi="Cambria Math"/>
                <w:i/>
              </w:rPr>
            </m:ctrlPr>
          </m:accPr>
          <m:e>
            <m:r>
              <w:rPr>
                <w:rFonts w:ascii="Cambria Math" w:hAnsi="Cambria Math"/>
              </w:rPr>
              <m:t>p</m:t>
            </m:r>
          </m:e>
        </m:acc>
      </m:oMath>
      <w:r>
        <w:rPr>
          <w:rFonts w:eastAsiaTheme="minorEastAsia"/>
        </w:rPr>
        <w:t xml:space="preserve"> into the formula to compute the standard error of the sample proportion.</w:t>
      </w:r>
    </w:p>
    <w:p w:rsidR="009E4AAA" w:rsidRDefault="009E4AAA" w:rsidP="009E4AAA">
      <w:pPr>
        <w:rPr>
          <w:rFonts w:eastAsiaTheme="minorEastAsia"/>
        </w:rPr>
      </w:pPr>
      <w:r>
        <w:rPr>
          <w:rFonts w:eastAsiaTheme="minorEastAsia"/>
        </w:rPr>
        <w:t>** In the hyena example, this is</w:t>
      </w:r>
    </w:p>
    <w:p w:rsidR="009E4AAA" w:rsidRDefault="009E4AAA" w:rsidP="00DA760C">
      <w:pPr>
        <w:ind w:left="720"/>
        <w:rPr>
          <w:rFonts w:eastAsiaTheme="minorEastAsia"/>
        </w:rPr>
      </w:pPr>
    </w:p>
    <w:p w:rsidR="009E4AAA" w:rsidRDefault="00DA760C" w:rsidP="00DA760C">
      <w:pPr>
        <w:rPr>
          <w:noProof/>
        </w:rPr>
      </w:pPr>
      <w:r>
        <w:rPr>
          <w:rFonts w:eastAsiaTheme="minorEastAsia"/>
          <w:b/>
        </w:rPr>
        <w:t>c. Critical Value</w:t>
      </w:r>
      <w:r>
        <w:rPr>
          <w:rFonts w:eastAsiaTheme="minorEastAsia"/>
        </w:rPr>
        <w:t xml:space="preserve"> - How do we get the critical value for our confidence interval? For our “mystery mean” in Section 8.1, we used a critical value of 2 based on the 68-95-99.7 rule for Normal distributions.  We can get more accurate results with </w:t>
      </w:r>
      <w:r w:rsidR="009E4AAA">
        <w:rPr>
          <w:rFonts w:eastAsiaTheme="minorEastAsia"/>
        </w:rPr>
        <w:t xml:space="preserve">Table </w:t>
      </w:r>
      <w:proofErr w:type="gramStart"/>
      <w:r w:rsidR="009E4AAA">
        <w:rPr>
          <w:rFonts w:eastAsiaTheme="minorEastAsia"/>
        </w:rPr>
        <w:t>A</w:t>
      </w:r>
      <w:proofErr w:type="gramEnd"/>
      <w:r w:rsidR="009E4AAA">
        <w:rPr>
          <w:rFonts w:eastAsiaTheme="minorEastAsia"/>
        </w:rPr>
        <w:t xml:space="preserve"> or a calculator.</w:t>
      </w:r>
      <w:r w:rsidR="009E4AAA" w:rsidRPr="009E4AAA">
        <w:rPr>
          <w:noProof/>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6"/>
        <w:gridCol w:w="5400"/>
      </w:tblGrid>
      <w:tr w:rsidR="009E4AAA" w:rsidTr="009E4AAA">
        <w:tc>
          <w:tcPr>
            <w:tcW w:w="3978" w:type="dxa"/>
          </w:tcPr>
          <w:p w:rsidR="009E4AAA" w:rsidRDefault="009E4AAA" w:rsidP="00DA760C">
            <w:pPr>
              <w:rPr>
                <w:noProof/>
              </w:rPr>
            </w:pPr>
            <w:r w:rsidRPr="009E4AAA">
              <w:rPr>
                <w:noProof/>
              </w:rPr>
              <w:drawing>
                <wp:inline distT="0" distB="0" distL="0" distR="0" wp14:anchorId="240AA631" wp14:editId="479674C6">
                  <wp:extent cx="2505226" cy="1638300"/>
                  <wp:effectExtent l="0" t="0" r="9525" b="0"/>
                  <wp:docPr id="15363" name="Picture 2" descr="F8.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3" name="Picture 2" descr="F8.08.jp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05635" cy="1638568"/>
                          </a:xfrm>
                          <a:prstGeom prst="rect">
                            <a:avLst/>
                          </a:prstGeom>
                          <a:noFill/>
                          <a:ln>
                            <a:noFill/>
                          </a:ln>
                          <a:extLst/>
                        </pic:spPr>
                      </pic:pic>
                    </a:graphicData>
                  </a:graphic>
                </wp:inline>
              </w:drawing>
            </w:r>
          </w:p>
        </w:tc>
        <w:tc>
          <w:tcPr>
            <w:tcW w:w="5598" w:type="dxa"/>
          </w:tcPr>
          <w:p w:rsidR="009E4AAA" w:rsidRDefault="009E4AAA" w:rsidP="00DA760C">
            <w:pPr>
              <w:rPr>
                <w:noProof/>
              </w:rPr>
            </w:pPr>
            <w:r>
              <w:rPr>
                <w:noProof/>
              </w:rPr>
              <w:t xml:space="preserve">In order to find a level C confidence interval, we need to catch the central area C under the </w:t>
            </w:r>
            <w:r>
              <w:rPr>
                <w:i/>
                <w:noProof/>
              </w:rPr>
              <w:t>standard Normal curve</w:t>
            </w:r>
            <w:r>
              <w:rPr>
                <w:noProof/>
              </w:rPr>
              <w:t xml:space="preserve">.  We will use the notation </w:t>
            </w:r>
            <w:r>
              <w:rPr>
                <w:b/>
                <w:noProof/>
              </w:rPr>
              <w:t>z</w:t>
            </w:r>
            <w:r>
              <w:rPr>
                <w:b/>
                <w:noProof/>
                <w:vertAlign w:val="superscript"/>
              </w:rPr>
              <w:t>*</w:t>
            </w:r>
            <w:r>
              <w:rPr>
                <w:noProof/>
              </w:rPr>
              <w:t xml:space="preserve"> to denote critical z-values.</w:t>
            </w:r>
          </w:p>
          <w:p w:rsidR="009E4AAA" w:rsidRDefault="009E4AAA" w:rsidP="00DA760C">
            <w:pPr>
              <w:rPr>
                <w:noProof/>
              </w:rPr>
            </w:pPr>
          </w:p>
          <w:p w:rsidR="009E4AAA" w:rsidRPr="009E4AAA" w:rsidRDefault="009E4AAA" w:rsidP="00DA760C">
            <w:pPr>
              <w:rPr>
                <w:noProof/>
              </w:rPr>
            </w:pPr>
            <w:r>
              <w:rPr>
                <w:noProof/>
              </w:rPr>
              <w:t xml:space="preserve">It is very important that you use this notation and not just </w:t>
            </w:r>
            <w:r>
              <w:rPr>
                <w:b/>
                <w:noProof/>
              </w:rPr>
              <w:t>z</w:t>
            </w:r>
            <w:r>
              <w:rPr>
                <w:noProof/>
              </w:rPr>
              <w:t xml:space="preserve"> to show critical values.</w:t>
            </w:r>
            <w:r>
              <w:rPr>
                <w:rFonts w:eastAsiaTheme="minorEastAsia"/>
                <w:noProof/>
              </w:rPr>
              <w:t xml:space="preserve"> </w:t>
            </w:r>
          </w:p>
        </w:tc>
      </w:tr>
    </w:tbl>
    <w:p w:rsidR="00DA760C" w:rsidRDefault="009E4AAA" w:rsidP="00DA760C">
      <w:pPr>
        <w:rPr>
          <w:rFonts w:eastAsiaTheme="minorEastAsia"/>
        </w:rPr>
      </w:pPr>
      <w:r>
        <w:rPr>
          <w:noProof/>
        </w:rPr>
        <w:br/>
      </w:r>
      <w:r>
        <w:rPr>
          <w:rFonts w:eastAsiaTheme="minorEastAsia"/>
        </w:rPr>
        <w:t xml:space="preserve">** For the hyena example, let’s find the critical value </w:t>
      </w:r>
      <w:r>
        <w:rPr>
          <w:rFonts w:eastAsiaTheme="minorEastAsia"/>
          <w:b/>
        </w:rPr>
        <w:t>z</w:t>
      </w:r>
      <w:r>
        <w:rPr>
          <w:rFonts w:eastAsiaTheme="minorEastAsia"/>
          <w:b/>
          <w:vertAlign w:val="superscript"/>
        </w:rPr>
        <w:t>*</w:t>
      </w:r>
      <w:r>
        <w:rPr>
          <w:rFonts w:eastAsiaTheme="minorEastAsia"/>
        </w:rPr>
        <w:t xml:space="preserve"> for an 80% confidence interval.</w:t>
      </w:r>
    </w:p>
    <w:p w:rsidR="009E4AAA" w:rsidRDefault="009E4AAA" w:rsidP="00DA760C">
      <w:pPr>
        <w:rPr>
          <w:rFonts w:eastAsiaTheme="minorEastAsia"/>
        </w:rPr>
      </w:pPr>
      <w:r>
        <w:rPr>
          <w:rFonts w:eastAsiaTheme="minorEastAsia"/>
        </w:rPr>
        <w:tab/>
        <w:t>(1) Table A:</w:t>
      </w:r>
    </w:p>
    <w:p w:rsidR="009E4AAA" w:rsidRDefault="009E4AAA" w:rsidP="00DA760C">
      <w:pPr>
        <w:rPr>
          <w:rFonts w:eastAsiaTheme="minorEastAsia"/>
        </w:rPr>
      </w:pPr>
    </w:p>
    <w:p w:rsidR="009E4AAA" w:rsidRDefault="009E4AAA" w:rsidP="00DA760C">
      <w:pPr>
        <w:rPr>
          <w:rFonts w:eastAsiaTheme="minorEastAsia"/>
        </w:rPr>
      </w:pPr>
      <w:r>
        <w:rPr>
          <w:rFonts w:eastAsiaTheme="minorEastAsia"/>
        </w:rPr>
        <w:tab/>
        <w:t>(2) Calculator:</w:t>
      </w:r>
    </w:p>
    <w:p w:rsidR="009E4AAA" w:rsidRDefault="009E4AAA">
      <w:pPr>
        <w:rPr>
          <w:rFonts w:eastAsiaTheme="minorEastAsia"/>
        </w:rPr>
      </w:pPr>
      <w:r>
        <w:rPr>
          <w:rFonts w:eastAsiaTheme="minorEastAsia"/>
        </w:rPr>
        <w:br w:type="page"/>
      </w:r>
    </w:p>
    <w:p w:rsidR="009E4AAA" w:rsidRDefault="00EC0B88" w:rsidP="00DA760C">
      <w:pPr>
        <w:rPr>
          <w:rFonts w:eastAsiaTheme="minorEastAsia"/>
        </w:rPr>
      </w:pPr>
      <w:r>
        <w:rPr>
          <w:rFonts w:eastAsiaTheme="minorEastAsia"/>
        </w:rPr>
        <w:lastRenderedPageBreak/>
        <w:t xml:space="preserve">With the three components of the confidence interval addressed, we can now put it together in what is called a </w:t>
      </w:r>
      <w:r>
        <w:rPr>
          <w:rFonts w:eastAsiaTheme="minorEastAsia"/>
          <w:b/>
        </w:rPr>
        <w:t>One-Sample z Interval for a Population Proportion</w:t>
      </w:r>
      <w:r>
        <w:rPr>
          <w:rFonts w:eastAsiaTheme="minorEastAsia"/>
        </w:rPr>
        <w:t>.</w:t>
      </w:r>
    </w:p>
    <w:p w:rsidR="00EC0B88" w:rsidRPr="00EC0B88" w:rsidRDefault="0090140A" w:rsidP="00DA760C">
      <w:pPr>
        <w:rPr>
          <w:rFonts w:eastAsiaTheme="minorEastAsia"/>
        </w:rPr>
      </w:pPr>
      <w:r w:rsidRPr="0090140A">
        <w:rPr>
          <w:rFonts w:eastAsiaTheme="minorEastAsia"/>
          <w:noProof/>
        </w:rPr>
        <mc:AlternateContent>
          <mc:Choice Requires="wps">
            <w:drawing>
              <wp:anchor distT="0" distB="0" distL="114300" distR="114300" simplePos="0" relativeHeight="251661312" behindDoc="0" locked="0" layoutInCell="1" allowOverlap="1" wp14:editId="36B11C9B">
                <wp:simplePos x="0" y="0"/>
                <wp:positionH relativeFrom="column">
                  <wp:align>center</wp:align>
                </wp:positionH>
                <wp:positionV relativeFrom="paragraph">
                  <wp:posOffset>0</wp:posOffset>
                </wp:positionV>
                <wp:extent cx="5895975" cy="1403985"/>
                <wp:effectExtent l="95250" t="95250" r="66675" b="603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403985"/>
                        </a:xfrm>
                        <a:prstGeom prst="rect">
                          <a:avLst/>
                        </a:prstGeom>
                        <a:solidFill>
                          <a:srgbClr val="FFFFFF"/>
                        </a:solidFill>
                        <a:ln w="9525">
                          <a:solidFill>
                            <a:srgbClr val="000000"/>
                          </a:solidFill>
                          <a:miter lim="800000"/>
                          <a:headEnd/>
                          <a:tailEnd/>
                        </a:ln>
                        <a:effectLst>
                          <a:outerShdw blurRad="50800" dist="38100" dir="13500000" algn="br" rotWithShape="0">
                            <a:prstClr val="black">
                              <a:alpha val="40000"/>
                            </a:prstClr>
                          </a:outerShdw>
                        </a:effectLst>
                      </wps:spPr>
                      <wps:txbx>
                        <w:txbxContent>
                          <w:p w:rsidR="0090140A" w:rsidRDefault="0090140A" w:rsidP="0090140A">
                            <w:pPr>
                              <w:jc w:val="center"/>
                            </w:pPr>
                            <w:r>
                              <w:rPr>
                                <w:b/>
                              </w:rPr>
                              <w:t>One-Sample z Interval for a Population Proportion</w:t>
                            </w:r>
                          </w:p>
                          <w:p w:rsidR="0090140A" w:rsidRDefault="0090140A" w:rsidP="0090140A">
                            <w:r>
                              <w:t xml:space="preserve">Choose an SRS of size </w:t>
                            </w:r>
                            <w:r>
                              <w:rPr>
                                <w:i/>
                              </w:rPr>
                              <w:t>n</w:t>
                            </w:r>
                            <w:r>
                              <w:t xml:space="preserve"> from a large population that contains an unknown proportion </w:t>
                            </w:r>
                            <w:r>
                              <w:rPr>
                                <w:i/>
                              </w:rPr>
                              <w:t>p</w:t>
                            </w:r>
                            <w:r>
                              <w:t xml:space="preserve"> of successes. An approximate level C </w:t>
                            </w:r>
                            <w:r>
                              <w:rPr>
                                <w:b/>
                              </w:rPr>
                              <w:t xml:space="preserve">confidence interval for </w:t>
                            </w:r>
                            <w:r>
                              <w:rPr>
                                <w:b/>
                                <w:i/>
                              </w:rPr>
                              <w:t>p</w:t>
                            </w:r>
                            <w:r>
                              <w:t xml:space="preserve"> is </w:t>
                            </w:r>
                          </w:p>
                          <w:p w:rsidR="0090140A" w:rsidRPr="0090140A" w:rsidRDefault="00BF488A" w:rsidP="0090140A">
                            <w:pPr>
                              <w:rPr>
                                <w:rFonts w:eastAsiaTheme="minorEastAsia"/>
                              </w:rPr>
                            </w:pPr>
                            <m:oMathPara>
                              <m:oMath>
                                <m:acc>
                                  <m:accPr>
                                    <m:ctrlPr>
                                      <w:rPr>
                                        <w:rFonts w:ascii="Cambria Math" w:hAnsi="Cambria Math"/>
                                        <w:i/>
                                      </w:rPr>
                                    </m:ctrlPr>
                                  </m:accPr>
                                  <m:e>
                                    <m:r>
                                      <w:rPr>
                                        <w:rFonts w:ascii="Cambria Math" w:hAnsi="Cambria Math"/>
                                      </w:rPr>
                                      <m:t>p</m:t>
                                    </m:r>
                                  </m:e>
                                </m:acc>
                                <m:r>
                                  <w:rPr>
                                    <w:rFonts w:ascii="Cambria Math" w:hAnsi="Cambria Math"/>
                                  </w:rPr>
                                  <m:t>±</m:t>
                                </m:r>
                                <m:sSup>
                                  <m:sSupPr>
                                    <m:ctrlPr>
                                      <w:rPr>
                                        <w:rFonts w:ascii="Cambria Math" w:hAnsi="Cambria Math"/>
                                        <w:i/>
                                      </w:rPr>
                                    </m:ctrlPr>
                                  </m:sSupPr>
                                  <m:e>
                                    <m:r>
                                      <w:rPr>
                                        <w:rFonts w:ascii="Cambria Math" w:hAnsi="Cambria Math"/>
                                      </w:rPr>
                                      <m:t>z</m:t>
                                    </m:r>
                                  </m:e>
                                  <m:sup>
                                    <m:r>
                                      <w:rPr>
                                        <w:rFonts w:ascii="Cambria Math" w:hAnsi="Cambria Math"/>
                                      </w:rPr>
                                      <m:t>*</m:t>
                                    </m:r>
                                  </m:sup>
                                </m:sSup>
                                <m:rad>
                                  <m:radPr>
                                    <m:degHide m:val="1"/>
                                    <m:ctrlPr>
                                      <w:rPr>
                                        <w:rFonts w:ascii="Cambria Math" w:hAnsi="Cambria Math"/>
                                        <w:i/>
                                      </w:rPr>
                                    </m:ctrlPr>
                                  </m:radPr>
                                  <m:deg/>
                                  <m:e>
                                    <m:f>
                                      <m:fPr>
                                        <m:ctrlPr>
                                          <w:rPr>
                                            <w:rFonts w:ascii="Cambria Math" w:hAnsi="Cambria Math"/>
                                            <w:i/>
                                          </w:rPr>
                                        </m:ctrlPr>
                                      </m:fPr>
                                      <m:num>
                                        <m:acc>
                                          <m:accPr>
                                            <m:ctrlPr>
                                              <w:rPr>
                                                <w:rFonts w:ascii="Cambria Math" w:hAnsi="Cambria Math"/>
                                                <w:i/>
                                              </w:rPr>
                                            </m:ctrlPr>
                                          </m:accPr>
                                          <m:e>
                                            <m:r>
                                              <w:rPr>
                                                <w:rFonts w:ascii="Cambria Math" w:hAnsi="Cambria Math"/>
                                              </w:rPr>
                                              <m:t>p</m:t>
                                            </m:r>
                                          </m:e>
                                        </m:acc>
                                        <m:d>
                                          <m:dPr>
                                            <m:ctrlPr>
                                              <w:rPr>
                                                <w:rFonts w:ascii="Cambria Math" w:hAnsi="Cambria Math"/>
                                                <w:i/>
                                              </w:rPr>
                                            </m:ctrlPr>
                                          </m:dPr>
                                          <m:e>
                                            <m:r>
                                              <w:rPr>
                                                <w:rFonts w:ascii="Cambria Math" w:hAnsi="Cambria Math"/>
                                              </w:rPr>
                                              <m:t>1-</m:t>
                                            </m:r>
                                            <m:acc>
                                              <m:accPr>
                                                <m:ctrlPr>
                                                  <w:rPr>
                                                    <w:rFonts w:ascii="Cambria Math" w:hAnsi="Cambria Math"/>
                                                    <w:i/>
                                                  </w:rPr>
                                                </m:ctrlPr>
                                              </m:accPr>
                                              <m:e>
                                                <m:r>
                                                  <w:rPr>
                                                    <w:rFonts w:ascii="Cambria Math" w:hAnsi="Cambria Math"/>
                                                  </w:rPr>
                                                  <m:t>p</m:t>
                                                </m:r>
                                              </m:e>
                                            </m:acc>
                                          </m:e>
                                        </m:d>
                                      </m:num>
                                      <m:den>
                                        <m:r>
                                          <w:rPr>
                                            <w:rFonts w:ascii="Cambria Math" w:hAnsi="Cambria Math"/>
                                          </w:rPr>
                                          <m:t>n</m:t>
                                        </m:r>
                                      </m:den>
                                    </m:f>
                                  </m:e>
                                </m:rad>
                              </m:oMath>
                            </m:oMathPara>
                          </w:p>
                          <w:p w:rsidR="0090140A" w:rsidRPr="0090140A" w:rsidRDefault="0090140A" w:rsidP="0090140A">
                            <w:proofErr w:type="gramStart"/>
                            <w:r>
                              <w:rPr>
                                <w:rFonts w:eastAsiaTheme="minorEastAsia"/>
                              </w:rPr>
                              <w:t>where</w:t>
                            </w:r>
                            <w:proofErr w:type="gramEnd"/>
                            <w:r>
                              <w:rPr>
                                <w:rFonts w:eastAsiaTheme="minorEastAsia"/>
                              </w:rPr>
                              <w:t xml:space="preserve"> z</w:t>
                            </w:r>
                            <w:r>
                              <w:rPr>
                                <w:rFonts w:eastAsiaTheme="minorEastAsia"/>
                                <w:vertAlign w:val="superscript"/>
                              </w:rPr>
                              <w:t>*</w:t>
                            </w:r>
                            <w:r>
                              <w:rPr>
                                <w:rFonts w:eastAsiaTheme="minorEastAsia"/>
                              </w:rPr>
                              <w:t xml:space="preserve"> is the critical value for the standard Normal curve with area C between -z</w:t>
                            </w:r>
                            <w:r>
                              <w:rPr>
                                <w:rFonts w:eastAsiaTheme="minorEastAsia"/>
                                <w:vertAlign w:val="superscript"/>
                              </w:rPr>
                              <w:t>*</w:t>
                            </w:r>
                            <w:r>
                              <w:rPr>
                                <w:rFonts w:eastAsiaTheme="minorEastAsia"/>
                              </w:rPr>
                              <w:t xml:space="preserve"> and z</w:t>
                            </w:r>
                            <w:r>
                              <w:rPr>
                                <w:rFonts w:eastAsiaTheme="minorEastAsia"/>
                                <w:vertAlign w:val="superscript"/>
                              </w:rPr>
                              <w:t>*</w:t>
                            </w:r>
                            <w:r>
                              <w:rPr>
                                <w:rFonts w:eastAsiaTheme="minorEastAsia"/>
                              </w:rPr>
                              <w:t>.  Use this interval only when the numbers of successes and failures in the sample are both at least 10 and the population is at least 10 times as large as the sample.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0;margin-top:0;width:464.25pt;height:110.55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">
                <v:shadow on="t" color="black" opacity="26214f" origin=".5,.5" offset="-.74836mm,-.74836mm"/>
                <v:textbox style="mso-fit-shape-to-text:t">
                  <w:txbxContent>
                    <w:p w:rsidR="0090140A" w:rsidRDefault="0090140A" w:rsidP="0090140A">
                      <w:pPr>
                        <w:jc w:val="center"/>
                      </w:pPr>
                      <w:r>
                        <w:rPr>
                          <w:b/>
                        </w:rPr>
                        <w:t>One-Sample z Interval for a Population Proportion</w:t>
                      </w:r>
                    </w:p>
                    <w:p w:rsidR="0090140A" w:rsidRDefault="0090140A" w:rsidP="0090140A">
                      <w:r>
                        <w:t xml:space="preserve">Choose an SRS of size </w:t>
                      </w:r>
                      <w:r>
                        <w:rPr>
                          <w:i/>
                        </w:rPr>
                        <w:t>n</w:t>
                      </w:r>
                      <w:r>
                        <w:t xml:space="preserve"> from a large population that contains an unknown proportion </w:t>
                      </w:r>
                      <w:r>
                        <w:rPr>
                          <w:i/>
                        </w:rPr>
                        <w:t>p</w:t>
                      </w:r>
                      <w:r>
                        <w:t xml:space="preserve"> of successes. An approximate level C </w:t>
                      </w:r>
                      <w:r>
                        <w:rPr>
                          <w:b/>
                        </w:rPr>
                        <w:t xml:space="preserve">confidence interval for </w:t>
                      </w:r>
                      <w:r>
                        <w:rPr>
                          <w:b/>
                          <w:i/>
                        </w:rPr>
                        <w:t>p</w:t>
                      </w:r>
                      <w:r>
                        <w:t xml:space="preserve"> is </w:t>
                      </w:r>
                    </w:p>
                    <w:p w:rsidR="0090140A" w:rsidRPr="0090140A" w:rsidRDefault="00BF488A" w:rsidP="0090140A">
                      <w:pPr>
                        <w:rPr>
                          <w:rFonts w:eastAsiaTheme="minorEastAsia"/>
                        </w:rPr>
                      </w:pPr>
                      <m:oMathPara>
                        <m:oMath>
                          <m:acc>
                            <m:accPr>
                              <m:ctrlPr>
                                <w:rPr>
                                  <w:rFonts w:ascii="Cambria Math" w:hAnsi="Cambria Math"/>
                                  <w:i/>
                                </w:rPr>
                              </m:ctrlPr>
                            </m:accPr>
                            <m:e>
                              <m:r>
                                <w:rPr>
                                  <w:rFonts w:ascii="Cambria Math" w:hAnsi="Cambria Math"/>
                                </w:rPr>
                                <m:t>p</m:t>
                              </m:r>
                            </m:e>
                          </m:acc>
                          <m:r>
                            <w:rPr>
                              <w:rFonts w:ascii="Cambria Math" w:hAnsi="Cambria Math"/>
                            </w:rPr>
                            <m:t>±</m:t>
                          </m:r>
                          <m:sSup>
                            <m:sSupPr>
                              <m:ctrlPr>
                                <w:rPr>
                                  <w:rFonts w:ascii="Cambria Math" w:hAnsi="Cambria Math"/>
                                  <w:i/>
                                </w:rPr>
                              </m:ctrlPr>
                            </m:sSupPr>
                            <m:e>
                              <m:r>
                                <w:rPr>
                                  <w:rFonts w:ascii="Cambria Math" w:hAnsi="Cambria Math"/>
                                </w:rPr>
                                <m:t>z</m:t>
                              </m:r>
                            </m:e>
                            <m:sup>
                              <m:r>
                                <w:rPr>
                                  <w:rFonts w:ascii="Cambria Math" w:hAnsi="Cambria Math"/>
                                </w:rPr>
                                <m:t>*</m:t>
                              </m:r>
                            </m:sup>
                          </m:sSup>
                          <m:rad>
                            <m:radPr>
                              <m:degHide m:val="1"/>
                              <m:ctrlPr>
                                <w:rPr>
                                  <w:rFonts w:ascii="Cambria Math" w:hAnsi="Cambria Math"/>
                                  <w:i/>
                                </w:rPr>
                              </m:ctrlPr>
                            </m:radPr>
                            <m:deg/>
                            <m:e>
                              <m:f>
                                <m:fPr>
                                  <m:ctrlPr>
                                    <w:rPr>
                                      <w:rFonts w:ascii="Cambria Math" w:hAnsi="Cambria Math"/>
                                      <w:i/>
                                    </w:rPr>
                                  </m:ctrlPr>
                                </m:fPr>
                                <m:num>
                                  <m:acc>
                                    <m:accPr>
                                      <m:ctrlPr>
                                        <w:rPr>
                                          <w:rFonts w:ascii="Cambria Math" w:hAnsi="Cambria Math"/>
                                          <w:i/>
                                        </w:rPr>
                                      </m:ctrlPr>
                                    </m:accPr>
                                    <m:e>
                                      <m:r>
                                        <w:rPr>
                                          <w:rFonts w:ascii="Cambria Math" w:hAnsi="Cambria Math"/>
                                        </w:rPr>
                                        <m:t>p</m:t>
                                      </m:r>
                                    </m:e>
                                  </m:acc>
                                  <m:d>
                                    <m:dPr>
                                      <m:ctrlPr>
                                        <w:rPr>
                                          <w:rFonts w:ascii="Cambria Math" w:hAnsi="Cambria Math"/>
                                          <w:i/>
                                        </w:rPr>
                                      </m:ctrlPr>
                                    </m:dPr>
                                    <m:e>
                                      <m:r>
                                        <w:rPr>
                                          <w:rFonts w:ascii="Cambria Math" w:hAnsi="Cambria Math"/>
                                        </w:rPr>
                                        <m:t>1-</m:t>
                                      </m:r>
                                      <m:acc>
                                        <m:accPr>
                                          <m:ctrlPr>
                                            <w:rPr>
                                              <w:rFonts w:ascii="Cambria Math" w:hAnsi="Cambria Math"/>
                                              <w:i/>
                                            </w:rPr>
                                          </m:ctrlPr>
                                        </m:accPr>
                                        <m:e>
                                          <m:r>
                                            <w:rPr>
                                              <w:rFonts w:ascii="Cambria Math" w:hAnsi="Cambria Math"/>
                                            </w:rPr>
                                            <m:t>p</m:t>
                                          </m:r>
                                        </m:e>
                                      </m:acc>
                                    </m:e>
                                  </m:d>
                                </m:num>
                                <m:den>
                                  <m:r>
                                    <w:rPr>
                                      <w:rFonts w:ascii="Cambria Math" w:hAnsi="Cambria Math"/>
                                    </w:rPr>
                                    <m:t>n</m:t>
                                  </m:r>
                                </m:den>
                              </m:f>
                            </m:e>
                          </m:rad>
                        </m:oMath>
                      </m:oMathPara>
                    </w:p>
                    <w:p w:rsidR="0090140A" w:rsidRPr="0090140A" w:rsidRDefault="0090140A" w:rsidP="0090140A">
                      <w:proofErr w:type="gramStart"/>
                      <w:r>
                        <w:rPr>
                          <w:rFonts w:eastAsiaTheme="minorEastAsia"/>
                        </w:rPr>
                        <w:t>where</w:t>
                      </w:r>
                      <w:proofErr w:type="gramEnd"/>
                      <w:r>
                        <w:rPr>
                          <w:rFonts w:eastAsiaTheme="minorEastAsia"/>
                        </w:rPr>
                        <w:t xml:space="preserve"> z</w:t>
                      </w:r>
                      <w:r>
                        <w:rPr>
                          <w:rFonts w:eastAsiaTheme="minorEastAsia"/>
                          <w:vertAlign w:val="superscript"/>
                        </w:rPr>
                        <w:t>*</w:t>
                      </w:r>
                      <w:r>
                        <w:rPr>
                          <w:rFonts w:eastAsiaTheme="minorEastAsia"/>
                        </w:rPr>
                        <w:t xml:space="preserve"> is the critical value for the standard Normal curve with area C between -z</w:t>
                      </w:r>
                      <w:r>
                        <w:rPr>
                          <w:rFonts w:eastAsiaTheme="minorEastAsia"/>
                          <w:vertAlign w:val="superscript"/>
                        </w:rPr>
                        <w:t>*</w:t>
                      </w:r>
                      <w:r>
                        <w:rPr>
                          <w:rFonts w:eastAsiaTheme="minorEastAsia"/>
                        </w:rPr>
                        <w:t xml:space="preserve"> and z</w:t>
                      </w:r>
                      <w:r>
                        <w:rPr>
                          <w:rFonts w:eastAsiaTheme="minorEastAsia"/>
                          <w:vertAlign w:val="superscript"/>
                        </w:rPr>
                        <w:t>*</w:t>
                      </w:r>
                      <w:r>
                        <w:rPr>
                          <w:rFonts w:eastAsiaTheme="minorEastAsia"/>
                        </w:rPr>
                        <w:t>.  Use this interval only when the numbers of successes and failures in the sample are both at least 10 and the population is at least 10 times as large as the sample.</w:t>
                      </w:r>
                    </w:p>
                  </w:txbxContent>
                </v:textbox>
              </v:shape>
            </w:pict>
          </mc:Fallback>
        </mc:AlternateContent>
      </w:r>
    </w:p>
    <w:p w:rsidR="009E4AAA" w:rsidRDefault="009E4AAA" w:rsidP="00DA760C">
      <w:pPr>
        <w:rPr>
          <w:rFonts w:eastAsiaTheme="minorEastAsia"/>
        </w:rPr>
      </w:pPr>
    </w:p>
    <w:p w:rsidR="009E4AAA" w:rsidRDefault="009E4AAA" w:rsidP="00DA760C">
      <w:pPr>
        <w:rPr>
          <w:rFonts w:eastAsiaTheme="minorEastAsia"/>
        </w:rPr>
      </w:pPr>
    </w:p>
    <w:p w:rsidR="009E4AAA" w:rsidRPr="009E4AAA" w:rsidRDefault="009E4AAA" w:rsidP="00DA760C">
      <w:pPr>
        <w:rPr>
          <w:rFonts w:eastAsiaTheme="minorEastAsia"/>
        </w:rPr>
      </w:pPr>
    </w:p>
    <w:p w:rsidR="00EB31DB" w:rsidRDefault="00EB31DB" w:rsidP="00413D4A"/>
    <w:p w:rsidR="007C78A5" w:rsidRDefault="007C78A5" w:rsidP="00413D4A"/>
    <w:p w:rsidR="007C78A5" w:rsidRDefault="007C78A5" w:rsidP="00413D4A"/>
    <w:p w:rsidR="007C78A5" w:rsidRDefault="007C78A5" w:rsidP="00413D4A"/>
    <w:p w:rsidR="007C78A5" w:rsidRDefault="007C78A5" w:rsidP="00413D4A">
      <w:r>
        <w:rPr>
          <w:b/>
        </w:rPr>
        <w:t>Example</w:t>
      </w:r>
      <w:r>
        <w:t xml:space="preserve">. Suppose another team chose an SRS of size </w:t>
      </w:r>
      <w:r w:rsidR="00416249">
        <w:t>2</w:t>
      </w:r>
      <w:r>
        <w:t xml:space="preserve">0 from their bag of hyenas and </w:t>
      </w:r>
      <w:r w:rsidR="00416249">
        <w:t>got 10 males.</w:t>
      </w:r>
    </w:p>
    <w:p w:rsidR="00416249" w:rsidRDefault="00416249" w:rsidP="00413D4A">
      <w:r>
        <w:t xml:space="preserve">(1) Calculate and interpret a 90% confidence interval for </w:t>
      </w:r>
      <w:r>
        <w:rPr>
          <w:i/>
        </w:rPr>
        <w:t>p</w:t>
      </w:r>
      <w:r>
        <w:t>.</w:t>
      </w:r>
    </w:p>
    <w:p w:rsidR="00416249" w:rsidRDefault="00416249" w:rsidP="00413D4A"/>
    <w:p w:rsidR="00416249" w:rsidRDefault="00416249" w:rsidP="00413D4A"/>
    <w:p w:rsidR="00416249" w:rsidRDefault="00416249" w:rsidP="00413D4A"/>
    <w:p w:rsidR="00416249" w:rsidRDefault="00416249" w:rsidP="00413D4A"/>
    <w:p w:rsidR="00416249" w:rsidRDefault="00416249" w:rsidP="00413D4A"/>
    <w:p w:rsidR="00416249" w:rsidRDefault="00416249" w:rsidP="00413D4A"/>
    <w:p w:rsidR="00416249" w:rsidRDefault="00416249" w:rsidP="00413D4A">
      <w:r>
        <w:t>(2) Suppose a claim was made that the proportion of male hyenas in the Croatan NF is 60%.  Is this proportion plausible?</w:t>
      </w:r>
    </w:p>
    <w:p w:rsidR="00416249" w:rsidRDefault="00416249">
      <w:r>
        <w:br w:type="page"/>
      </w:r>
    </w:p>
    <w:p w:rsidR="00416249" w:rsidRDefault="00416249" w:rsidP="00413D4A">
      <w:r>
        <w:rPr>
          <w:b/>
        </w:rPr>
        <w:lastRenderedPageBreak/>
        <w:t>Check Your Understanding</w:t>
      </w:r>
      <w:r>
        <w:t xml:space="preserve"> - Complete CYU on p. 490.</w:t>
      </w:r>
    </w:p>
    <w:p w:rsidR="00416249" w:rsidRDefault="00416249" w:rsidP="00413D4A"/>
    <w:p w:rsidR="00416249" w:rsidRDefault="00416249" w:rsidP="00413D4A"/>
    <w:p w:rsidR="00416249" w:rsidRDefault="00416249" w:rsidP="00413D4A"/>
    <w:p w:rsidR="00416249" w:rsidRDefault="00416249" w:rsidP="00413D4A"/>
    <w:p w:rsidR="00416249" w:rsidRDefault="00416249" w:rsidP="00413D4A"/>
    <w:p w:rsidR="00416249" w:rsidRDefault="00416249" w:rsidP="00413D4A"/>
    <w:p w:rsidR="00416249" w:rsidRDefault="00416249" w:rsidP="00413D4A"/>
    <w:p w:rsidR="00416249" w:rsidRDefault="00416249" w:rsidP="00413D4A"/>
    <w:p w:rsidR="00416249" w:rsidRDefault="00BF488A" w:rsidP="00413D4A">
      <w:r>
        <w:rPr>
          <w:rFonts w:eastAsiaTheme="minorEastAsia"/>
        </w:rPr>
        <w:pict>
          <v:rect id="_x0000_i1027" style="width:0;height:1.5pt" o:hralign="center" o:hrstd="t" o:hr="t" fillcolor="#a0a0a0" stroked="f"/>
        </w:pict>
      </w:r>
    </w:p>
    <w:p w:rsidR="00416249" w:rsidRDefault="00416249" w:rsidP="00413D4A">
      <w:r>
        <w:rPr>
          <w:b/>
        </w:rPr>
        <w:t>3. Putting It All Together: The (Vaunted) Four-Step Process</w:t>
      </w:r>
    </w:p>
    <w:p w:rsidR="005C5E41" w:rsidRDefault="005C5E41" w:rsidP="00413D4A">
      <w:r>
        <w:rPr>
          <w:noProof/>
        </w:rPr>
        <mc:AlternateContent>
          <mc:Choice Requires="wps">
            <w:drawing>
              <wp:anchor distT="0" distB="0" distL="114300" distR="114300" simplePos="0" relativeHeight="251663360" behindDoc="0" locked="0" layoutInCell="1" allowOverlap="1" wp14:anchorId="15D6A80E" wp14:editId="66F9D2C3">
                <wp:simplePos x="0" y="0"/>
                <wp:positionH relativeFrom="column">
                  <wp:align>center</wp:align>
                </wp:positionH>
                <wp:positionV relativeFrom="paragraph">
                  <wp:posOffset>0</wp:posOffset>
                </wp:positionV>
                <wp:extent cx="5905500" cy="1403985"/>
                <wp:effectExtent l="38100" t="95250" r="114300" b="558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403985"/>
                        </a:xfrm>
                        <a:prstGeom prst="rect">
                          <a:avLst/>
                        </a:prstGeom>
                        <a:ln w="12700">
                          <a:headEnd/>
                          <a:tailEnd/>
                        </a:ln>
                        <a:effectLst>
                          <a:outerShdw blurRad="50800" dist="38100" dir="18900000" algn="b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416249" w:rsidRDefault="00416249" w:rsidP="00416249">
                            <w:pPr>
                              <w:jc w:val="center"/>
                            </w:pPr>
                            <w:r>
                              <w:rPr>
                                <w:b/>
                              </w:rPr>
                              <w:t>Confidence Intervals: A Four-Step Process</w:t>
                            </w:r>
                          </w:p>
                          <w:p w:rsidR="00416249" w:rsidRDefault="00416249" w:rsidP="00416249">
                            <w:r>
                              <w:rPr>
                                <w:b/>
                              </w:rPr>
                              <w:t>State</w:t>
                            </w:r>
                            <w:r>
                              <w:t xml:space="preserve">: What </w:t>
                            </w:r>
                            <w:r>
                              <w:rPr>
                                <w:i/>
                              </w:rPr>
                              <w:t>parameter</w:t>
                            </w:r>
                            <w:r>
                              <w:t xml:space="preserve"> do you want to estimate and at what </w:t>
                            </w:r>
                            <w:r>
                              <w:rPr>
                                <w:i/>
                              </w:rPr>
                              <w:t>confidence level</w:t>
                            </w:r>
                            <w:r>
                              <w:t>?</w:t>
                            </w:r>
                          </w:p>
                          <w:p w:rsidR="00D14766" w:rsidRPr="00D14766" w:rsidRDefault="00D14766" w:rsidP="00416249">
                            <w:r>
                              <w:tab/>
                            </w:r>
                            <w:r>
                              <w:rPr>
                                <w:b/>
                              </w:rPr>
                              <w:t>P</w:t>
                            </w:r>
                            <w:r>
                              <w:t xml:space="preserve"> - </w:t>
                            </w:r>
                            <w:proofErr w:type="gramStart"/>
                            <w:r>
                              <w:t>parameter</w:t>
                            </w:r>
                            <w:proofErr w:type="gramEnd"/>
                            <w:r>
                              <w:t xml:space="preserve"> of interest</w:t>
                            </w:r>
                          </w:p>
                          <w:p w:rsidR="00416249" w:rsidRDefault="00416249" w:rsidP="00416249">
                            <w:r>
                              <w:rPr>
                                <w:b/>
                              </w:rPr>
                              <w:t xml:space="preserve">Plan: </w:t>
                            </w:r>
                            <w:r>
                              <w:t xml:space="preserve">Identify the appropriate </w:t>
                            </w:r>
                            <w:r w:rsidRPr="00416249">
                              <w:rPr>
                                <w:i/>
                              </w:rPr>
                              <w:t>inference</w:t>
                            </w:r>
                            <w:r>
                              <w:t xml:space="preserve"> </w:t>
                            </w:r>
                            <w:r w:rsidRPr="005C5E41">
                              <w:rPr>
                                <w:i/>
                              </w:rPr>
                              <w:t>method</w:t>
                            </w:r>
                            <w:r w:rsidR="005C5E41">
                              <w:t xml:space="preserve">. Check </w:t>
                            </w:r>
                            <w:r w:rsidR="005C5E41">
                              <w:rPr>
                                <w:i/>
                              </w:rPr>
                              <w:t>assumptions</w:t>
                            </w:r>
                            <w:r w:rsidR="005C5E41">
                              <w:t xml:space="preserve"> and </w:t>
                            </w:r>
                            <w:r w:rsidR="005C5E41">
                              <w:rPr>
                                <w:i/>
                              </w:rPr>
                              <w:t>conditions</w:t>
                            </w:r>
                            <w:r w:rsidR="005C5E41">
                              <w:t>.</w:t>
                            </w:r>
                          </w:p>
                          <w:p w:rsidR="00D14766" w:rsidRDefault="00D14766" w:rsidP="00416249">
                            <w:r>
                              <w:tab/>
                            </w:r>
                            <w:r>
                              <w:rPr>
                                <w:b/>
                              </w:rPr>
                              <w:t>A</w:t>
                            </w:r>
                            <w:r>
                              <w:t xml:space="preserve"> - assumptions/conditions</w:t>
                            </w:r>
                            <w:r w:rsidR="00740919">
                              <w:t xml:space="preserve"> - Random, Normal, Independent?</w:t>
                            </w:r>
                          </w:p>
                          <w:p w:rsidR="00D14766" w:rsidRPr="00D14766" w:rsidRDefault="00D14766" w:rsidP="00416249">
                            <w:r>
                              <w:tab/>
                            </w:r>
                            <w:r>
                              <w:rPr>
                                <w:b/>
                              </w:rPr>
                              <w:t>N</w:t>
                            </w:r>
                            <w:r>
                              <w:t xml:space="preserve"> -name the CI that you are using</w:t>
                            </w:r>
                          </w:p>
                          <w:p w:rsidR="005C5E41" w:rsidRDefault="005C5E41" w:rsidP="00416249">
                            <w:r>
                              <w:rPr>
                                <w:b/>
                              </w:rPr>
                              <w:t>Do</w:t>
                            </w:r>
                            <w:r>
                              <w:t xml:space="preserve">: If the conditions are met, perform </w:t>
                            </w:r>
                            <w:r>
                              <w:rPr>
                                <w:i/>
                              </w:rPr>
                              <w:t>calculations</w:t>
                            </w:r>
                            <w:r>
                              <w:t>.</w:t>
                            </w:r>
                          </w:p>
                          <w:p w:rsidR="00D14766" w:rsidRPr="00D14766" w:rsidRDefault="00D14766" w:rsidP="00416249">
                            <w:r>
                              <w:tab/>
                            </w:r>
                            <w:r>
                              <w:rPr>
                                <w:b/>
                              </w:rPr>
                              <w:t>I</w:t>
                            </w:r>
                            <w:r>
                              <w:t xml:space="preserve"> - clearly show the mathematics behind creating the interval</w:t>
                            </w:r>
                          </w:p>
                          <w:p w:rsidR="005C5E41" w:rsidRDefault="005C5E41" w:rsidP="00416249">
                            <w:r>
                              <w:rPr>
                                <w:b/>
                              </w:rPr>
                              <w:t>Conclude</w:t>
                            </w:r>
                            <w:r>
                              <w:t xml:space="preserve">: </w:t>
                            </w:r>
                            <w:r>
                              <w:rPr>
                                <w:i/>
                              </w:rPr>
                              <w:t>Interpret</w:t>
                            </w:r>
                            <w:r>
                              <w:t xml:space="preserve"> your interval in the context of the problem.</w:t>
                            </w:r>
                          </w:p>
                          <w:p w:rsidR="00D14766" w:rsidRDefault="00D14766" w:rsidP="00416249">
                            <w:r>
                              <w:tab/>
                            </w:r>
                            <w:r>
                              <w:rPr>
                                <w:b/>
                              </w:rPr>
                              <w:t>C</w:t>
                            </w:r>
                            <w:r>
                              <w:t xml:space="preserve"> - State the mantra for the CI as your conclusion</w:t>
                            </w:r>
                          </w:p>
                          <w:p w:rsidR="00D14766" w:rsidRPr="00D14766" w:rsidRDefault="00D14766" w:rsidP="00D14766">
                            <w:pPr>
                              <w:jc w:val="center"/>
                            </w:pPr>
                            <w:r>
                              <w:t xml:space="preserve">(Remember - when faced with a confidence interval problem, do not </w:t>
                            </w:r>
                            <w:r>
                              <w:rPr>
                                <w:b/>
                              </w:rPr>
                              <w:t>PANIC!</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D6A80E" id="_x0000_s1028" type="#_x0000_t202" style="position:absolute;margin-left:0;margin-top:0;width:465pt;height:110.55pt;z-index:25166336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" fillcolor="white [3201]" strokecolor="black [3200]" strokeweight="1pt">
                <v:shadow on="t" color="black" opacity="26214f" origin="-.5,.5" offset=".74836mm,-.74836mm"/>
                <v:textbox style="mso-fit-shape-to-text:t">
                  <w:txbxContent>
                    <w:p w:rsidR="00416249" w:rsidRDefault="00416249" w:rsidP="00416249">
                      <w:pPr>
                        <w:jc w:val="center"/>
                      </w:pPr>
                      <w:r>
                        <w:rPr>
                          <w:b/>
                        </w:rPr>
                        <w:t>Confidence Intervals: A Four-Step Process</w:t>
                      </w:r>
                    </w:p>
                    <w:p w:rsidR="00416249" w:rsidRDefault="00416249" w:rsidP="00416249">
                      <w:r>
                        <w:rPr>
                          <w:b/>
                        </w:rPr>
                        <w:t>State</w:t>
                      </w:r>
                      <w:r>
                        <w:t xml:space="preserve">: What </w:t>
                      </w:r>
                      <w:r>
                        <w:rPr>
                          <w:i/>
                        </w:rPr>
                        <w:t>parameter</w:t>
                      </w:r>
                      <w:r>
                        <w:t xml:space="preserve"> do you want to estimate and at what </w:t>
                      </w:r>
                      <w:r>
                        <w:rPr>
                          <w:i/>
                        </w:rPr>
                        <w:t>confidence level</w:t>
                      </w:r>
                      <w:r>
                        <w:t>?</w:t>
                      </w:r>
                    </w:p>
                    <w:p w:rsidR="00D14766" w:rsidRPr="00D14766" w:rsidRDefault="00D14766" w:rsidP="00416249">
                      <w:r>
                        <w:tab/>
                      </w:r>
                      <w:r>
                        <w:rPr>
                          <w:b/>
                        </w:rPr>
                        <w:t>P</w:t>
                      </w:r>
                      <w:r>
                        <w:t xml:space="preserve"> - </w:t>
                      </w:r>
                      <w:proofErr w:type="gramStart"/>
                      <w:r>
                        <w:t>parameter</w:t>
                      </w:r>
                      <w:proofErr w:type="gramEnd"/>
                      <w:r>
                        <w:t xml:space="preserve"> of interest</w:t>
                      </w:r>
                    </w:p>
                    <w:p w:rsidR="00416249" w:rsidRDefault="00416249" w:rsidP="00416249">
                      <w:r>
                        <w:rPr>
                          <w:b/>
                        </w:rPr>
                        <w:t xml:space="preserve">Plan: </w:t>
                      </w:r>
                      <w:r>
                        <w:t xml:space="preserve">Identify the appropriate </w:t>
                      </w:r>
                      <w:r w:rsidRPr="00416249">
                        <w:rPr>
                          <w:i/>
                        </w:rPr>
                        <w:t>inference</w:t>
                      </w:r>
                      <w:r>
                        <w:t xml:space="preserve"> </w:t>
                      </w:r>
                      <w:r w:rsidRPr="005C5E41">
                        <w:rPr>
                          <w:i/>
                        </w:rPr>
                        <w:t>method</w:t>
                      </w:r>
                      <w:r w:rsidR="005C5E41">
                        <w:t xml:space="preserve">. Check </w:t>
                      </w:r>
                      <w:r w:rsidR="005C5E41">
                        <w:rPr>
                          <w:i/>
                        </w:rPr>
                        <w:t>assumptions</w:t>
                      </w:r>
                      <w:r w:rsidR="005C5E41">
                        <w:t xml:space="preserve"> and </w:t>
                      </w:r>
                      <w:r w:rsidR="005C5E41">
                        <w:rPr>
                          <w:i/>
                        </w:rPr>
                        <w:t>conditions</w:t>
                      </w:r>
                      <w:r w:rsidR="005C5E41">
                        <w:t>.</w:t>
                      </w:r>
                    </w:p>
                    <w:p w:rsidR="00D14766" w:rsidRDefault="00D14766" w:rsidP="00416249">
                      <w:r>
                        <w:tab/>
                      </w:r>
                      <w:r>
                        <w:rPr>
                          <w:b/>
                        </w:rPr>
                        <w:t>A</w:t>
                      </w:r>
                      <w:r>
                        <w:t xml:space="preserve"> - assumptions/conditions</w:t>
                      </w:r>
                      <w:r w:rsidR="00740919">
                        <w:t xml:space="preserve"> - Random, Normal, Independent?</w:t>
                      </w:r>
                    </w:p>
                    <w:p w:rsidR="00D14766" w:rsidRPr="00D14766" w:rsidRDefault="00D14766" w:rsidP="00416249">
                      <w:r>
                        <w:tab/>
                      </w:r>
                      <w:r>
                        <w:rPr>
                          <w:b/>
                        </w:rPr>
                        <w:t>N</w:t>
                      </w:r>
                      <w:r>
                        <w:t xml:space="preserve"> -name the CI that you are using</w:t>
                      </w:r>
                    </w:p>
                    <w:p w:rsidR="005C5E41" w:rsidRDefault="005C5E41" w:rsidP="00416249">
                      <w:r>
                        <w:rPr>
                          <w:b/>
                        </w:rPr>
                        <w:t>Do</w:t>
                      </w:r>
                      <w:r>
                        <w:t xml:space="preserve">: If the conditions are met, perform </w:t>
                      </w:r>
                      <w:r>
                        <w:rPr>
                          <w:i/>
                        </w:rPr>
                        <w:t>calculations</w:t>
                      </w:r>
                      <w:r>
                        <w:t>.</w:t>
                      </w:r>
                    </w:p>
                    <w:p w:rsidR="00D14766" w:rsidRPr="00D14766" w:rsidRDefault="00D14766" w:rsidP="00416249">
                      <w:r>
                        <w:tab/>
                      </w:r>
                      <w:r>
                        <w:rPr>
                          <w:b/>
                        </w:rPr>
                        <w:t>I</w:t>
                      </w:r>
                      <w:r>
                        <w:t xml:space="preserve"> - clearly show the mathematics behind creating the interval</w:t>
                      </w:r>
                    </w:p>
                    <w:p w:rsidR="005C5E41" w:rsidRDefault="005C5E41" w:rsidP="00416249">
                      <w:r>
                        <w:rPr>
                          <w:b/>
                        </w:rPr>
                        <w:t>Conclude</w:t>
                      </w:r>
                      <w:r>
                        <w:t xml:space="preserve">: </w:t>
                      </w:r>
                      <w:r>
                        <w:rPr>
                          <w:i/>
                        </w:rPr>
                        <w:t>Interpret</w:t>
                      </w:r>
                      <w:r>
                        <w:t xml:space="preserve"> your interval in the context of the problem.</w:t>
                      </w:r>
                    </w:p>
                    <w:p w:rsidR="00D14766" w:rsidRDefault="00D14766" w:rsidP="00416249">
                      <w:r>
                        <w:tab/>
                      </w:r>
                      <w:r>
                        <w:rPr>
                          <w:b/>
                        </w:rPr>
                        <w:t>C</w:t>
                      </w:r>
                      <w:r>
                        <w:t xml:space="preserve"> - State the mantra for the CI as your conclusion</w:t>
                      </w:r>
                    </w:p>
                    <w:p w:rsidR="00D14766" w:rsidRPr="00D14766" w:rsidRDefault="00D14766" w:rsidP="00D14766">
                      <w:pPr>
                        <w:jc w:val="center"/>
                      </w:pPr>
                      <w:r>
                        <w:t xml:space="preserve">(Remember - when faced with a confidence interval problem, do not </w:t>
                      </w:r>
                      <w:r>
                        <w:rPr>
                          <w:b/>
                        </w:rPr>
                        <w:t>PANIC!</w:t>
                      </w:r>
                      <w:r>
                        <w:t>)</w:t>
                      </w:r>
                    </w:p>
                  </w:txbxContent>
                </v:textbox>
              </v:shape>
            </w:pict>
          </mc:Fallback>
        </mc:AlternateContent>
      </w:r>
    </w:p>
    <w:p w:rsidR="005C5E41" w:rsidRDefault="005C5E41" w:rsidP="00413D4A"/>
    <w:p w:rsidR="005C5E41" w:rsidRDefault="005C5E41" w:rsidP="00413D4A"/>
    <w:p w:rsidR="005C5E41" w:rsidRDefault="005C5E41" w:rsidP="00413D4A"/>
    <w:p w:rsidR="00416249" w:rsidRDefault="00416249" w:rsidP="00413D4A"/>
    <w:p w:rsidR="005C5E41" w:rsidRDefault="005C5E41" w:rsidP="00413D4A"/>
    <w:p w:rsidR="005C5E41" w:rsidRDefault="005C5E41" w:rsidP="00413D4A"/>
    <w:p w:rsidR="00063AA3" w:rsidRDefault="00063AA3" w:rsidP="00413D4A"/>
    <w:p w:rsidR="00063AA3" w:rsidRDefault="00063AA3" w:rsidP="00413D4A"/>
    <w:p w:rsidR="00063AA3" w:rsidRDefault="00063AA3" w:rsidP="00413D4A"/>
    <w:p w:rsidR="00063AA3" w:rsidRDefault="00063AA3" w:rsidP="00413D4A"/>
    <w:p w:rsidR="00063AA3" w:rsidRDefault="00063AA3" w:rsidP="00413D4A"/>
    <w:p w:rsidR="00063AA3" w:rsidRDefault="00063AA3">
      <w:r>
        <w:br w:type="page"/>
      </w:r>
    </w:p>
    <w:p w:rsidR="00063AA3" w:rsidRDefault="00063AA3" w:rsidP="00413D4A">
      <w:r>
        <w:rPr>
          <w:b/>
        </w:rPr>
        <w:lastRenderedPageBreak/>
        <w:t>Example</w:t>
      </w:r>
      <w:r>
        <w:t xml:space="preserve"> - According to an article in the </w:t>
      </w:r>
      <w:r>
        <w:rPr>
          <w:i/>
        </w:rPr>
        <w:t>San Gabriel Valley Tribune</w:t>
      </w:r>
      <w:r>
        <w:t xml:space="preserve"> (Feb 13, 2003), “Most people are kissing the ‘right way.’”  That is, according to the study, the majority of couples tilt their head to the right when kissing.  In the study, a researcher observed a random sample of 124 couples kissing in various public places and found that 83/124 (66.9%) of the couples tilted to the right.  Construct and interpret a 95% confidence interval for the proportion of all couples who tilt their heads to the right when kissing.</w:t>
      </w:r>
    </w:p>
    <w:p w:rsidR="002F730D" w:rsidRDefault="002F730D" w:rsidP="00413D4A"/>
    <w:p w:rsidR="002F730D" w:rsidRDefault="002F730D" w:rsidP="00413D4A"/>
    <w:p w:rsidR="002F730D" w:rsidRDefault="002F730D" w:rsidP="00413D4A"/>
    <w:p w:rsidR="002F730D" w:rsidRDefault="002F730D" w:rsidP="00413D4A"/>
    <w:p w:rsidR="002F730D" w:rsidRDefault="002F730D" w:rsidP="00413D4A"/>
    <w:p w:rsidR="002F730D" w:rsidRDefault="002F730D" w:rsidP="00413D4A"/>
    <w:p w:rsidR="002F730D" w:rsidRDefault="002F730D" w:rsidP="00413D4A"/>
    <w:p w:rsidR="002F730D" w:rsidRDefault="002F730D" w:rsidP="00413D4A"/>
    <w:p w:rsidR="002F730D" w:rsidRDefault="002F730D" w:rsidP="00413D4A"/>
    <w:p w:rsidR="002F730D" w:rsidRDefault="002F730D" w:rsidP="00413D4A"/>
    <w:p w:rsidR="002F730D" w:rsidRDefault="002F730D" w:rsidP="00413D4A"/>
    <w:p w:rsidR="002F730D" w:rsidRDefault="002F730D" w:rsidP="00413D4A"/>
    <w:p w:rsidR="002F730D" w:rsidRDefault="002F730D" w:rsidP="00413D4A"/>
    <w:p w:rsidR="002F730D" w:rsidRDefault="002F730D" w:rsidP="00413D4A"/>
    <w:p w:rsidR="002F730D" w:rsidRDefault="002F730D" w:rsidP="00413D4A"/>
    <w:p w:rsidR="002F730D" w:rsidRDefault="00BF488A" w:rsidP="00413D4A">
      <w:r>
        <w:rPr>
          <w:rFonts w:eastAsiaTheme="minorEastAsia"/>
        </w:rPr>
        <w:pict>
          <v:rect id="_x0000_i1028" style="width:0;height:1.5pt" o:hralign="center" o:hrstd="t" o:hr="t" fillcolor="#a0a0a0" stroked="f"/>
        </w:pict>
      </w:r>
    </w:p>
    <w:p w:rsidR="002F730D" w:rsidRDefault="002F730D" w:rsidP="00413D4A">
      <w:r>
        <w:rPr>
          <w:b/>
        </w:rPr>
        <w:t>Technology</w:t>
      </w:r>
      <w:r>
        <w:t xml:space="preserve"> - The calculator can be used to construct a confidence interval for an unknown population proportion.  Refer to p. 64 of NTA or p. 492 of the text.</w:t>
      </w:r>
    </w:p>
    <w:p w:rsidR="001314FD" w:rsidRDefault="001314FD" w:rsidP="00413D4A"/>
    <w:p w:rsidR="001314FD" w:rsidRDefault="001314FD" w:rsidP="00413D4A"/>
    <w:p w:rsidR="003B4091" w:rsidRDefault="002F730D" w:rsidP="00413D4A">
      <w:r>
        <w:t>It should be noted that if you use the calculator, it is recommended that you check your answer with the calculations of the formula.</w:t>
      </w:r>
    </w:p>
    <w:p w:rsidR="003B4091" w:rsidRDefault="003B4091">
      <w:r>
        <w:br w:type="page"/>
      </w:r>
    </w:p>
    <w:p w:rsidR="002F730D" w:rsidRDefault="005A4AEE" w:rsidP="00413D4A">
      <w:pPr>
        <w:rPr>
          <w:rFonts w:eastAsiaTheme="minorEastAsia"/>
        </w:rPr>
      </w:pPr>
      <w:r w:rsidRPr="0090140A">
        <w:rPr>
          <w:rFonts w:eastAsiaTheme="minorEastAsia"/>
          <w:noProof/>
        </w:rPr>
        <w:lastRenderedPageBreak/>
        <mc:AlternateContent>
          <mc:Choice Requires="wps">
            <w:drawing>
              <wp:anchor distT="0" distB="0" distL="114300" distR="114300" simplePos="0" relativeHeight="251665408" behindDoc="0" locked="0" layoutInCell="1" allowOverlap="1" wp14:anchorId="79C31477" wp14:editId="4BF512EA">
                <wp:simplePos x="0" y="0"/>
                <wp:positionH relativeFrom="column">
                  <wp:posOffset>-28575</wp:posOffset>
                </wp:positionH>
                <wp:positionV relativeFrom="paragraph">
                  <wp:posOffset>850265</wp:posOffset>
                </wp:positionV>
                <wp:extent cx="5895975" cy="1403985"/>
                <wp:effectExtent l="95250" t="95250" r="66675" b="571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403985"/>
                        </a:xfrm>
                        <a:prstGeom prst="rect">
                          <a:avLst/>
                        </a:prstGeom>
                        <a:solidFill>
                          <a:srgbClr val="FFFFFF"/>
                        </a:solidFill>
                        <a:ln w="9525">
                          <a:solidFill>
                            <a:srgbClr val="000000"/>
                          </a:solidFill>
                          <a:miter lim="800000"/>
                          <a:headEnd/>
                          <a:tailEnd/>
                        </a:ln>
                        <a:effectLst>
                          <a:outerShdw blurRad="50800" dist="38100" dir="13500000" algn="br" rotWithShape="0">
                            <a:prstClr val="black">
                              <a:alpha val="40000"/>
                            </a:prstClr>
                          </a:outerShdw>
                        </a:effectLst>
                      </wps:spPr>
                      <wps:txbx>
                        <w:txbxContent>
                          <w:p w:rsidR="005A4AEE" w:rsidRDefault="005A4AEE" w:rsidP="005A4AEE">
                            <w:pPr>
                              <w:jc w:val="center"/>
                            </w:pPr>
                            <w:r>
                              <w:rPr>
                                <w:b/>
                              </w:rPr>
                              <w:t>Sample Size Determination for Desired Margin of Error</w:t>
                            </w:r>
                          </w:p>
                          <w:p w:rsidR="005A4AEE" w:rsidRDefault="005A4AEE" w:rsidP="005A4AEE">
                            <w:r>
                              <w:t xml:space="preserve">To determine the sample size </w:t>
                            </w:r>
                            <w:r>
                              <w:rPr>
                                <w:i/>
                              </w:rPr>
                              <w:t>n</w:t>
                            </w:r>
                            <w:r>
                              <w:t xml:space="preserve"> that will yield a level C confidence interval for a population proportion </w:t>
                            </w:r>
                            <w:r>
                              <w:rPr>
                                <w:i/>
                              </w:rPr>
                              <w:t>p</w:t>
                            </w:r>
                            <w:r>
                              <w:t xml:space="preserve"> with a maximum margin of error ME, solve the following inequality for </w:t>
                            </w:r>
                            <w:r>
                              <w:rPr>
                                <w:i/>
                              </w:rPr>
                              <w:t>n</w:t>
                            </w:r>
                            <w:r>
                              <w:t xml:space="preserve">: C </w:t>
                            </w:r>
                            <w:r>
                              <w:rPr>
                                <w:b/>
                              </w:rPr>
                              <w:t xml:space="preserve">confidence interval for </w:t>
                            </w:r>
                            <w:r>
                              <w:rPr>
                                <w:b/>
                                <w:i/>
                              </w:rPr>
                              <w:t>p</w:t>
                            </w:r>
                            <w:r>
                              <w:t xml:space="preserve"> is </w:t>
                            </w:r>
                          </w:p>
                          <w:p w:rsidR="005A4AEE" w:rsidRPr="0090140A" w:rsidRDefault="00BF488A" w:rsidP="005A4AEE">
                            <w:pPr>
                              <w:rPr>
                                <w:rFonts w:eastAsiaTheme="minorEastAsia"/>
                              </w:rPr>
                            </w:pPr>
                            <m:oMathPara>
                              <m:oMath>
                                <m:sSup>
                                  <m:sSupPr>
                                    <m:ctrlPr>
                                      <w:rPr>
                                        <w:rFonts w:ascii="Cambria Math" w:hAnsi="Cambria Math"/>
                                        <w:i/>
                                      </w:rPr>
                                    </m:ctrlPr>
                                  </m:sSupPr>
                                  <m:e>
                                    <m:r>
                                      <w:rPr>
                                        <w:rFonts w:ascii="Cambria Math" w:hAnsi="Cambria Math"/>
                                      </w:rPr>
                                      <m:t>z</m:t>
                                    </m:r>
                                  </m:e>
                                  <m:sup>
                                    <m:r>
                                      <w:rPr>
                                        <w:rFonts w:ascii="Cambria Math" w:hAnsi="Cambria Math"/>
                                      </w:rPr>
                                      <m:t>*</m:t>
                                    </m:r>
                                  </m:sup>
                                </m:sSup>
                                <m:rad>
                                  <m:radPr>
                                    <m:degHide m:val="1"/>
                                    <m:ctrlPr>
                                      <w:rPr>
                                        <w:rFonts w:ascii="Cambria Math" w:hAnsi="Cambria Math"/>
                                        <w:i/>
                                      </w:rPr>
                                    </m:ctrlPr>
                                  </m:radPr>
                                  <m:deg/>
                                  <m:e>
                                    <m:f>
                                      <m:fPr>
                                        <m:ctrlPr>
                                          <w:rPr>
                                            <w:rFonts w:ascii="Cambria Math" w:hAnsi="Cambria Math"/>
                                            <w:i/>
                                          </w:rPr>
                                        </m:ctrlPr>
                                      </m:fPr>
                                      <m:num>
                                        <m:acc>
                                          <m:accPr>
                                            <m:ctrlPr>
                                              <w:rPr>
                                                <w:rFonts w:ascii="Cambria Math" w:hAnsi="Cambria Math"/>
                                                <w:i/>
                                              </w:rPr>
                                            </m:ctrlPr>
                                          </m:accPr>
                                          <m:e>
                                            <m:r>
                                              <w:rPr>
                                                <w:rFonts w:ascii="Cambria Math" w:hAnsi="Cambria Math"/>
                                              </w:rPr>
                                              <m:t>p</m:t>
                                            </m:r>
                                          </m:e>
                                        </m:acc>
                                        <m:d>
                                          <m:dPr>
                                            <m:ctrlPr>
                                              <w:rPr>
                                                <w:rFonts w:ascii="Cambria Math" w:hAnsi="Cambria Math"/>
                                                <w:i/>
                                              </w:rPr>
                                            </m:ctrlPr>
                                          </m:dPr>
                                          <m:e>
                                            <m:r>
                                              <w:rPr>
                                                <w:rFonts w:ascii="Cambria Math" w:hAnsi="Cambria Math"/>
                                              </w:rPr>
                                              <m:t>1-</m:t>
                                            </m:r>
                                            <m:acc>
                                              <m:accPr>
                                                <m:ctrlPr>
                                                  <w:rPr>
                                                    <w:rFonts w:ascii="Cambria Math" w:hAnsi="Cambria Math"/>
                                                    <w:i/>
                                                  </w:rPr>
                                                </m:ctrlPr>
                                              </m:accPr>
                                              <m:e>
                                                <m:r>
                                                  <w:rPr>
                                                    <w:rFonts w:ascii="Cambria Math" w:hAnsi="Cambria Math"/>
                                                  </w:rPr>
                                                  <m:t>p</m:t>
                                                </m:r>
                                              </m:e>
                                            </m:acc>
                                          </m:e>
                                        </m:d>
                                      </m:num>
                                      <m:den>
                                        <m:r>
                                          <w:rPr>
                                            <w:rFonts w:ascii="Cambria Math" w:hAnsi="Cambria Math"/>
                                          </w:rPr>
                                          <m:t>n</m:t>
                                        </m:r>
                                      </m:den>
                                    </m:f>
                                  </m:e>
                                </m:rad>
                                <m:r>
                                  <w:rPr>
                                    <w:rFonts w:ascii="Cambria Math" w:hAnsi="Cambria Math"/>
                                  </w:rPr>
                                  <m:t>≤ME</m:t>
                                </m:r>
                              </m:oMath>
                            </m:oMathPara>
                          </w:p>
                          <w:p w:rsidR="005A4AEE" w:rsidRPr="0090140A" w:rsidRDefault="005A4AEE" w:rsidP="005A4AEE">
                            <w:proofErr w:type="gramStart"/>
                            <w:r>
                              <w:rPr>
                                <w:rFonts w:eastAsiaTheme="minorEastAsia"/>
                              </w:rPr>
                              <w:t>where</w:t>
                            </w:r>
                            <w:proofErr w:type="gramEnd"/>
                            <w:r>
                              <w:rPr>
                                <w:rFonts w:eastAsiaTheme="minorEastAsia"/>
                              </w:rPr>
                              <w:t xml:space="preserve"> </w:t>
                            </w:r>
                            <m:oMath>
                              <m:acc>
                                <m:accPr>
                                  <m:ctrlPr>
                                    <w:rPr>
                                      <w:rFonts w:ascii="Cambria Math" w:hAnsi="Cambria Math"/>
                                      <w:i/>
                                    </w:rPr>
                                  </m:ctrlPr>
                                </m:accPr>
                                <m:e>
                                  <m:r>
                                    <w:rPr>
                                      <w:rFonts w:ascii="Cambria Math" w:hAnsi="Cambria Math"/>
                                    </w:rPr>
                                    <m:t>p</m:t>
                                  </m:r>
                                </m:e>
                              </m:acc>
                            </m:oMath>
                            <w:r>
                              <w:rPr>
                                <w:rFonts w:eastAsiaTheme="minorEastAsia"/>
                              </w:rPr>
                              <w:t xml:space="preserve"> is a guessed value for the sample proportion.  The margin of error will always be less than or equal to ME if you take a guess of 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C31477" id="_x0000_s1029" type="#_x0000_t202" style="position:absolute;margin-left:-2.25pt;margin-top:66.95pt;width:464.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">
                <v:shadow on="t" color="black" opacity="26214f" origin=".5,.5" offset="-.74836mm,-.74836mm"/>
                <v:textbox style="mso-fit-shape-to-text:t">
                  <w:txbxContent>
                    <w:p w:rsidR="005A4AEE" w:rsidRDefault="005A4AEE" w:rsidP="005A4AEE">
                      <w:pPr>
                        <w:jc w:val="center"/>
                      </w:pPr>
                      <w:r>
                        <w:rPr>
                          <w:b/>
                        </w:rPr>
                        <w:t>Sample Size Determination for Desired Margin of Error</w:t>
                      </w:r>
                    </w:p>
                    <w:p w:rsidR="005A4AEE" w:rsidRDefault="005A4AEE" w:rsidP="005A4AEE">
                      <w:r>
                        <w:t xml:space="preserve">To determine the sample size </w:t>
                      </w:r>
                      <w:r>
                        <w:rPr>
                          <w:i/>
                        </w:rPr>
                        <w:t>n</w:t>
                      </w:r>
                      <w:r>
                        <w:t xml:space="preserve"> that will yield a level C confidence interval for a population proportion </w:t>
                      </w:r>
                      <w:r>
                        <w:rPr>
                          <w:i/>
                        </w:rPr>
                        <w:t>p</w:t>
                      </w:r>
                      <w:r>
                        <w:t xml:space="preserve"> with a maximum margin of error ME, solve the following inequality for </w:t>
                      </w:r>
                      <w:r>
                        <w:rPr>
                          <w:i/>
                        </w:rPr>
                        <w:t>n</w:t>
                      </w:r>
                      <w:r>
                        <w:t xml:space="preserve">: C </w:t>
                      </w:r>
                      <w:r>
                        <w:rPr>
                          <w:b/>
                        </w:rPr>
                        <w:t xml:space="preserve">confidence interval for </w:t>
                      </w:r>
                      <w:r>
                        <w:rPr>
                          <w:b/>
                          <w:i/>
                        </w:rPr>
                        <w:t>p</w:t>
                      </w:r>
                      <w:r>
                        <w:t xml:space="preserve"> is </w:t>
                      </w:r>
                    </w:p>
                    <w:p w:rsidR="005A4AEE" w:rsidRPr="0090140A" w:rsidRDefault="00BF488A" w:rsidP="005A4AEE">
                      <w:pPr>
                        <w:rPr>
                          <w:rFonts w:eastAsiaTheme="minorEastAsia"/>
                        </w:rPr>
                      </w:pPr>
                      <m:oMathPara>
                        <m:oMath>
                          <m:sSup>
                            <m:sSupPr>
                              <m:ctrlPr>
                                <w:rPr>
                                  <w:rFonts w:ascii="Cambria Math" w:hAnsi="Cambria Math"/>
                                  <w:i/>
                                </w:rPr>
                              </m:ctrlPr>
                            </m:sSupPr>
                            <m:e>
                              <m:r>
                                <w:rPr>
                                  <w:rFonts w:ascii="Cambria Math" w:hAnsi="Cambria Math"/>
                                </w:rPr>
                                <m:t>z</m:t>
                              </m:r>
                            </m:e>
                            <m:sup>
                              <m:r>
                                <w:rPr>
                                  <w:rFonts w:ascii="Cambria Math" w:hAnsi="Cambria Math"/>
                                </w:rPr>
                                <m:t>*</m:t>
                              </m:r>
                            </m:sup>
                          </m:sSup>
                          <m:rad>
                            <m:radPr>
                              <m:degHide m:val="1"/>
                              <m:ctrlPr>
                                <w:rPr>
                                  <w:rFonts w:ascii="Cambria Math" w:hAnsi="Cambria Math"/>
                                  <w:i/>
                                </w:rPr>
                              </m:ctrlPr>
                            </m:radPr>
                            <m:deg/>
                            <m:e>
                              <m:f>
                                <m:fPr>
                                  <m:ctrlPr>
                                    <w:rPr>
                                      <w:rFonts w:ascii="Cambria Math" w:hAnsi="Cambria Math"/>
                                      <w:i/>
                                    </w:rPr>
                                  </m:ctrlPr>
                                </m:fPr>
                                <m:num>
                                  <m:acc>
                                    <m:accPr>
                                      <m:ctrlPr>
                                        <w:rPr>
                                          <w:rFonts w:ascii="Cambria Math" w:hAnsi="Cambria Math"/>
                                          <w:i/>
                                        </w:rPr>
                                      </m:ctrlPr>
                                    </m:accPr>
                                    <m:e>
                                      <m:r>
                                        <w:rPr>
                                          <w:rFonts w:ascii="Cambria Math" w:hAnsi="Cambria Math"/>
                                        </w:rPr>
                                        <m:t>p</m:t>
                                      </m:r>
                                    </m:e>
                                  </m:acc>
                                  <m:d>
                                    <m:dPr>
                                      <m:ctrlPr>
                                        <w:rPr>
                                          <w:rFonts w:ascii="Cambria Math" w:hAnsi="Cambria Math"/>
                                          <w:i/>
                                        </w:rPr>
                                      </m:ctrlPr>
                                    </m:dPr>
                                    <m:e>
                                      <m:r>
                                        <w:rPr>
                                          <w:rFonts w:ascii="Cambria Math" w:hAnsi="Cambria Math"/>
                                        </w:rPr>
                                        <m:t>1-</m:t>
                                      </m:r>
                                      <m:acc>
                                        <m:accPr>
                                          <m:ctrlPr>
                                            <w:rPr>
                                              <w:rFonts w:ascii="Cambria Math" w:hAnsi="Cambria Math"/>
                                              <w:i/>
                                            </w:rPr>
                                          </m:ctrlPr>
                                        </m:accPr>
                                        <m:e>
                                          <m:r>
                                            <w:rPr>
                                              <w:rFonts w:ascii="Cambria Math" w:hAnsi="Cambria Math"/>
                                            </w:rPr>
                                            <m:t>p</m:t>
                                          </m:r>
                                        </m:e>
                                      </m:acc>
                                    </m:e>
                                  </m:d>
                                </m:num>
                                <m:den>
                                  <m:r>
                                    <w:rPr>
                                      <w:rFonts w:ascii="Cambria Math" w:hAnsi="Cambria Math"/>
                                    </w:rPr>
                                    <m:t>n</m:t>
                                  </m:r>
                                </m:den>
                              </m:f>
                            </m:e>
                          </m:rad>
                          <m:r>
                            <w:rPr>
                              <w:rFonts w:ascii="Cambria Math" w:hAnsi="Cambria Math"/>
                            </w:rPr>
                            <m:t>≤ME</m:t>
                          </m:r>
                        </m:oMath>
                      </m:oMathPara>
                    </w:p>
                    <w:p w:rsidR="005A4AEE" w:rsidRPr="0090140A" w:rsidRDefault="005A4AEE" w:rsidP="005A4AEE">
                      <w:proofErr w:type="gramStart"/>
                      <w:r>
                        <w:rPr>
                          <w:rFonts w:eastAsiaTheme="minorEastAsia"/>
                        </w:rPr>
                        <w:t>where</w:t>
                      </w:r>
                      <w:proofErr w:type="gramEnd"/>
                      <w:r>
                        <w:rPr>
                          <w:rFonts w:eastAsiaTheme="minorEastAsia"/>
                        </w:rPr>
                        <w:t xml:space="preserve"> </w:t>
                      </w:r>
                      <m:oMath>
                        <m:acc>
                          <m:accPr>
                            <m:ctrlPr>
                              <w:rPr>
                                <w:rFonts w:ascii="Cambria Math" w:hAnsi="Cambria Math"/>
                                <w:i/>
                              </w:rPr>
                            </m:ctrlPr>
                          </m:accPr>
                          <m:e>
                            <m:r>
                              <w:rPr>
                                <w:rFonts w:ascii="Cambria Math" w:hAnsi="Cambria Math"/>
                              </w:rPr>
                              <m:t>p</m:t>
                            </m:r>
                          </m:e>
                        </m:acc>
                      </m:oMath>
                      <w:r>
                        <w:rPr>
                          <w:rFonts w:eastAsiaTheme="minorEastAsia"/>
                        </w:rPr>
                        <w:t xml:space="preserve"> is a guessed value for the sample proportion.  The margin of error will always be less than or equal to ME if you take a guess of 0.</w:t>
                      </w:r>
                    </w:p>
                  </w:txbxContent>
                </v:textbox>
              </v:shape>
            </w:pict>
          </mc:Fallback>
        </mc:AlternateContent>
      </w:r>
      <w:r w:rsidR="003B4091">
        <w:rPr>
          <w:b/>
        </w:rPr>
        <w:t>4. Choosing Sample Size</w:t>
      </w:r>
      <w:r>
        <w:t xml:space="preserve"> - In planning a study, we may want to choose a sample size that allows us to estimate a population proportion with a given margin of error.  Essentially the way this works is to make a guess as to what </w:t>
      </w:r>
      <m:oMath>
        <m:acc>
          <m:accPr>
            <m:ctrlPr>
              <w:rPr>
                <w:rFonts w:ascii="Cambria Math" w:hAnsi="Cambria Math"/>
                <w:i/>
              </w:rPr>
            </m:ctrlPr>
          </m:accPr>
          <m:e>
            <m:r>
              <w:rPr>
                <w:rFonts w:ascii="Cambria Math" w:hAnsi="Cambria Math"/>
              </w:rPr>
              <m:t>p</m:t>
            </m:r>
          </m:e>
        </m:acc>
      </m:oMath>
      <w:r>
        <w:rPr>
          <w:rFonts w:eastAsiaTheme="minorEastAsia"/>
        </w:rPr>
        <w:t xml:space="preserve"> is and then work “backwards.” Often times, </w:t>
      </w:r>
      <m:oMath>
        <m:acc>
          <m:accPr>
            <m:ctrlPr>
              <w:rPr>
                <w:rFonts w:ascii="Cambria Math" w:hAnsi="Cambria Math"/>
                <w:i/>
              </w:rPr>
            </m:ctrlPr>
          </m:accPr>
          <m:e>
            <m:r>
              <w:rPr>
                <w:rFonts w:ascii="Cambria Math" w:hAnsi="Cambria Math"/>
              </w:rPr>
              <m:t>p</m:t>
            </m:r>
          </m:e>
        </m:acc>
      </m:oMath>
      <w:r>
        <w:rPr>
          <w:rFonts w:eastAsiaTheme="minorEastAsia"/>
        </w:rPr>
        <w:t xml:space="preserve"> = 0.5 is used as a guess because it will yield the largest ME.</w:t>
      </w:r>
    </w:p>
    <w:p w:rsidR="005A4AEE" w:rsidRDefault="005A4AEE" w:rsidP="00413D4A"/>
    <w:p w:rsidR="005A4AEE" w:rsidRDefault="005A4AEE" w:rsidP="00413D4A"/>
    <w:p w:rsidR="005A4AEE" w:rsidRDefault="005A4AEE" w:rsidP="00413D4A"/>
    <w:p w:rsidR="005A4AEE" w:rsidRDefault="005A4AEE" w:rsidP="00413D4A"/>
    <w:p w:rsidR="005A4AEE" w:rsidRDefault="005A4AEE" w:rsidP="00413D4A"/>
    <w:p w:rsidR="005A4AEE" w:rsidRDefault="005A4AEE" w:rsidP="00413D4A"/>
    <w:p w:rsidR="005A4AEE" w:rsidRDefault="005A4AEE" w:rsidP="00413D4A"/>
    <w:p w:rsidR="005A4AEE" w:rsidRDefault="005A4AEE" w:rsidP="00413D4A"/>
    <w:p w:rsidR="005A4AEE" w:rsidRDefault="005A4AEE" w:rsidP="00413D4A">
      <w:r>
        <w:rPr>
          <w:b/>
        </w:rPr>
        <w:t>Example</w:t>
      </w:r>
      <w:r>
        <w:t xml:space="preserve"> - Suppose that you wanted to estimate </w:t>
      </w:r>
      <w:r>
        <w:rPr>
          <w:i/>
        </w:rPr>
        <w:t>p</w:t>
      </w:r>
      <w:r>
        <w:t xml:space="preserve"> = the true proportion of students at WCHS who have a tattoo with 95% confidence and a margin of error of no more than 10%.  How many students should be randomly surveyed to estimate </w:t>
      </w:r>
      <w:r>
        <w:rPr>
          <w:i/>
        </w:rPr>
        <w:t>p</w:t>
      </w:r>
      <w:r>
        <w:t xml:space="preserve"> within 0.10 with 95% confidence?</w:t>
      </w:r>
    </w:p>
    <w:p w:rsidR="00776AC4" w:rsidRDefault="00776AC4" w:rsidP="00413D4A"/>
    <w:p w:rsidR="00776AC4" w:rsidRDefault="00776AC4" w:rsidP="00413D4A"/>
    <w:p w:rsidR="00776AC4" w:rsidRDefault="00776AC4" w:rsidP="00413D4A"/>
    <w:p w:rsidR="00776AC4" w:rsidRDefault="00776AC4" w:rsidP="00413D4A"/>
    <w:p w:rsidR="00776AC4" w:rsidRDefault="00776AC4" w:rsidP="00413D4A"/>
    <w:p w:rsidR="00776AC4" w:rsidRDefault="00BF488A" w:rsidP="00413D4A">
      <w:r>
        <w:rPr>
          <w:rFonts w:eastAsiaTheme="minorEastAsia"/>
        </w:rPr>
        <w:pict>
          <v:rect id="_x0000_i1029" style="width:0;height:1.5pt" o:hralign="center" o:hrstd="t" o:hr="t" fillcolor="#a0a0a0" stroked="f"/>
        </w:pict>
      </w:r>
    </w:p>
    <w:p w:rsidR="00776AC4" w:rsidRDefault="00776AC4" w:rsidP="00413D4A">
      <w:r>
        <w:rPr>
          <w:b/>
        </w:rPr>
        <w:t>Check Your Understanding</w:t>
      </w:r>
      <w:r>
        <w:t xml:space="preserve"> - Complete CYU on p. 484.</w:t>
      </w:r>
    </w:p>
    <w:p w:rsidR="00776AC4" w:rsidRDefault="00776AC4" w:rsidP="00413D4A"/>
    <w:p w:rsidR="00776AC4" w:rsidRDefault="00776AC4" w:rsidP="00413D4A"/>
    <w:p w:rsidR="00776AC4" w:rsidRDefault="00776AC4" w:rsidP="00413D4A"/>
    <w:p w:rsidR="00776AC4" w:rsidRDefault="00776AC4" w:rsidP="00413D4A"/>
    <w:p w:rsidR="00776AC4" w:rsidRDefault="00776AC4" w:rsidP="00413D4A"/>
    <w:p w:rsidR="00776AC4" w:rsidRDefault="00776AC4" w:rsidP="00413D4A"/>
    <w:p w:rsidR="00776AC4" w:rsidRDefault="00776AC4" w:rsidP="00413D4A"/>
    <w:p w:rsidR="00776AC4" w:rsidRPr="00776AC4" w:rsidRDefault="00776AC4" w:rsidP="00413D4A">
      <w:r>
        <w:t>HW: Read Sec 8.2; do problems 27, 29, 35, 36, 39, 44, 45, 49-52</w:t>
      </w:r>
    </w:p>
    <w:sectPr w:rsidR="00776AC4" w:rsidRPr="00776AC4" w:rsidSect="005710D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BC4"/>
    <w:rsid w:val="00063AA3"/>
    <w:rsid w:val="001314FD"/>
    <w:rsid w:val="002F730D"/>
    <w:rsid w:val="003B4091"/>
    <w:rsid w:val="00413D4A"/>
    <w:rsid w:val="00416249"/>
    <w:rsid w:val="005710D2"/>
    <w:rsid w:val="005A4AEE"/>
    <w:rsid w:val="005C5E41"/>
    <w:rsid w:val="00740919"/>
    <w:rsid w:val="00776AC4"/>
    <w:rsid w:val="007C78A5"/>
    <w:rsid w:val="0090140A"/>
    <w:rsid w:val="009E4AAA"/>
    <w:rsid w:val="00A0014A"/>
    <w:rsid w:val="00A65D2E"/>
    <w:rsid w:val="00B44BC4"/>
    <w:rsid w:val="00BF488A"/>
    <w:rsid w:val="00CC3AD6"/>
    <w:rsid w:val="00D14766"/>
    <w:rsid w:val="00DA760C"/>
    <w:rsid w:val="00EB31DB"/>
    <w:rsid w:val="00EC0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7C874792-84E5-409C-B215-E00E25608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4BC4"/>
    <w:rPr>
      <w:color w:val="808080"/>
    </w:rPr>
  </w:style>
  <w:style w:type="paragraph" w:styleId="BalloonText">
    <w:name w:val="Balloon Text"/>
    <w:basedOn w:val="Normal"/>
    <w:link w:val="BalloonTextChar"/>
    <w:uiPriority w:val="99"/>
    <w:semiHidden/>
    <w:unhideWhenUsed/>
    <w:rsid w:val="00B44B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BC4"/>
    <w:rPr>
      <w:rFonts w:ascii="Tahoma" w:hAnsi="Tahoma" w:cs="Tahoma"/>
      <w:sz w:val="16"/>
      <w:szCs w:val="16"/>
    </w:rPr>
  </w:style>
  <w:style w:type="table" w:styleId="TableGrid">
    <w:name w:val="Table Grid"/>
    <w:basedOn w:val="TableNormal"/>
    <w:uiPriority w:val="59"/>
    <w:rsid w:val="009E4A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CD65C-F0C0-4308-BA94-690E1A392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6</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colin.Mayo</dc:creator>
  <cp:lastModifiedBy>Colin Mayo</cp:lastModifiedBy>
  <cp:revision>14</cp:revision>
  <dcterms:created xsi:type="dcterms:W3CDTF">2014-03-15T15:16:00Z</dcterms:created>
  <dcterms:modified xsi:type="dcterms:W3CDTF">2015-03-12T11:39:00Z</dcterms:modified>
</cp:coreProperties>
</file>