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40" w:rsidRPr="00B738B9" w:rsidRDefault="00A91640">
      <w:r>
        <w:rPr>
          <w:b/>
        </w:rPr>
        <w:t xml:space="preserve">Section 7.3 - Sample Means </w:t>
      </w:r>
      <w:r>
        <w:t>(pp.</w:t>
      </w:r>
      <w:r w:rsidR="00AC4CED">
        <w:t xml:space="preserve"> </w:t>
      </w:r>
      <w:r w:rsidR="00F736DF">
        <w:t>450-464</w:t>
      </w:r>
      <w:proofErr w:type="gramStart"/>
      <w:r>
        <w:t>)</w:t>
      </w:r>
      <w:proofErr w:type="gramEnd"/>
      <w:r w:rsidR="00B738B9">
        <w:br/>
      </w:r>
      <w:r w:rsidR="00B738B9">
        <w:br/>
      </w:r>
      <w:r>
        <w:t xml:space="preserve">Sample proportions arise most often when we are interested in </w:t>
      </w:r>
      <w:r>
        <w:rPr>
          <w:i/>
        </w:rPr>
        <w:t>categorical</w:t>
      </w:r>
      <w:r>
        <w:t xml:space="preserve"> variables.  But when we are looking at </w:t>
      </w:r>
      <w:r>
        <w:rPr>
          <w:i/>
        </w:rPr>
        <w:t>quantitative</w:t>
      </w:r>
      <w:r>
        <w:t xml:space="preserve"> variables, we are interested in other statistics such as the median, mean or standard deviation.  In this section we will study the </w:t>
      </w:r>
      <w:r>
        <w:rPr>
          <w:i/>
        </w:rPr>
        <w:t xml:space="preserve">sampling distribution of the sample mean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</w:rPr>
        <w:t xml:space="preserve"> .</w:t>
      </w:r>
      <w:r w:rsidR="005E0343"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</w:p>
    <w:p w:rsidR="00DC19D6" w:rsidRPr="00DC19D6" w:rsidRDefault="00DC19D6">
      <w:pPr>
        <w:rPr>
          <w:rFonts w:eastAsiaTheme="minorEastAsia"/>
        </w:rPr>
      </w:pPr>
      <w:r>
        <w:rPr>
          <w:rFonts w:eastAsiaTheme="minorEastAsia"/>
          <w:b/>
        </w:rPr>
        <w:t>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9"/>
        <w:gridCol w:w="4741"/>
      </w:tblGrid>
      <w:tr w:rsidR="00A91640" w:rsidTr="007F11D1">
        <w:tc>
          <w:tcPr>
            <w:tcW w:w="4788" w:type="dxa"/>
          </w:tcPr>
          <w:p w:rsidR="00A91640" w:rsidRDefault="00A916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Let’s go back to the hyena experiment.  Suppose that we were now interested in determining the average age of the hyenas in the Croatan NF.  A team first chose repeated samples of size 5 and determined the mean age of each sample.  The distribution of sample means is shown at the right.</w:t>
            </w:r>
          </w:p>
          <w:p w:rsidR="00A91640" w:rsidRDefault="00A91640">
            <w:pPr>
              <w:rPr>
                <w:rFonts w:eastAsiaTheme="minorEastAsia"/>
              </w:rPr>
            </w:pPr>
          </w:p>
          <w:p w:rsidR="00A91640" w:rsidRDefault="00A9164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Describe the distribution:</w:t>
            </w:r>
          </w:p>
          <w:p w:rsidR="00A91640" w:rsidRDefault="00A91640">
            <w:pPr>
              <w:rPr>
                <w:rFonts w:eastAsiaTheme="minorEastAsia"/>
              </w:rPr>
            </w:pPr>
          </w:p>
          <w:p w:rsidR="00A91640" w:rsidRDefault="00A91640">
            <w:pPr>
              <w:rPr>
                <w:rFonts w:eastAsiaTheme="minorEastAsia"/>
              </w:rPr>
            </w:pPr>
          </w:p>
          <w:p w:rsidR="00EE07AD" w:rsidRDefault="00EE07AD">
            <w:pPr>
              <w:rPr>
                <w:rFonts w:eastAsiaTheme="minorEastAsia"/>
              </w:rPr>
            </w:pPr>
          </w:p>
          <w:p w:rsidR="00A91640" w:rsidRDefault="00A91640"/>
        </w:tc>
        <w:tc>
          <w:tcPr>
            <w:tcW w:w="4788" w:type="dxa"/>
          </w:tcPr>
          <w:p w:rsidR="007F11D1" w:rsidRDefault="007F11D1">
            <w:pPr>
              <w:rPr>
                <w:noProof/>
              </w:rPr>
            </w:pPr>
          </w:p>
          <w:p w:rsidR="00A91640" w:rsidRDefault="007F11D1">
            <w:r>
              <w:rPr>
                <w:noProof/>
              </w:rPr>
              <w:drawing>
                <wp:inline distT="0" distB="0" distL="0" distR="0" wp14:anchorId="1263BCA0" wp14:editId="1748139B">
                  <wp:extent cx="2286000" cy="16779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677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40" w:rsidTr="007F11D1">
        <w:tc>
          <w:tcPr>
            <w:tcW w:w="4788" w:type="dxa"/>
          </w:tcPr>
          <w:p w:rsidR="00A91640" w:rsidRDefault="00A91640">
            <w:r>
              <w:t>The team then took repeated samples of size 10.  The distribution of sample means is shown at the right.</w:t>
            </w:r>
          </w:p>
          <w:p w:rsidR="00A91640" w:rsidRDefault="00A91640"/>
          <w:p w:rsidR="00A91640" w:rsidRDefault="00A91640">
            <w:r>
              <w:t>Describe the distribution:</w:t>
            </w:r>
          </w:p>
          <w:p w:rsidR="00A91640" w:rsidRDefault="00A91640"/>
          <w:p w:rsidR="00A91640" w:rsidRDefault="00A91640"/>
          <w:p w:rsidR="00EE07AD" w:rsidRDefault="00EE07AD"/>
          <w:p w:rsidR="00A91640" w:rsidRDefault="00A91640"/>
          <w:p w:rsidR="00A91640" w:rsidRDefault="00A91640"/>
        </w:tc>
        <w:tc>
          <w:tcPr>
            <w:tcW w:w="4788" w:type="dxa"/>
          </w:tcPr>
          <w:p w:rsidR="00A91640" w:rsidRDefault="007F11D1">
            <w:r>
              <w:rPr>
                <w:noProof/>
              </w:rPr>
              <w:drawing>
                <wp:inline distT="0" distB="0" distL="0" distR="0" wp14:anchorId="445B1AC7" wp14:editId="761F264C">
                  <wp:extent cx="2295256" cy="1695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56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640" w:rsidTr="007F11D1">
        <w:tc>
          <w:tcPr>
            <w:tcW w:w="4788" w:type="dxa"/>
          </w:tcPr>
          <w:p w:rsidR="00A91640" w:rsidRDefault="007F11D1">
            <w:r>
              <w:br/>
            </w:r>
            <w:r w:rsidR="00A91640">
              <w:t xml:space="preserve">Finally, the team </w:t>
            </w:r>
            <w:r>
              <w:t>took repeated samples of size 25</w:t>
            </w:r>
            <w:r w:rsidR="00A91640">
              <w:t>.  The distribution of sample means is shown at the right.</w:t>
            </w:r>
          </w:p>
          <w:p w:rsidR="00A91640" w:rsidRDefault="00A91640"/>
          <w:p w:rsidR="00A91640" w:rsidRDefault="00A91640">
            <w:r>
              <w:t>Describe the distribution:</w:t>
            </w:r>
          </w:p>
          <w:p w:rsidR="00A91640" w:rsidRDefault="00A91640"/>
          <w:p w:rsidR="00A91640" w:rsidRDefault="00A91640"/>
          <w:p w:rsidR="00A91640" w:rsidRDefault="00A91640"/>
          <w:p w:rsidR="00EE07AD" w:rsidRDefault="00EE07AD"/>
          <w:p w:rsidR="00A91640" w:rsidRDefault="00A91640"/>
        </w:tc>
        <w:tc>
          <w:tcPr>
            <w:tcW w:w="4788" w:type="dxa"/>
          </w:tcPr>
          <w:p w:rsidR="00A91640" w:rsidRDefault="007F11D1"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1D2B4053" wp14:editId="1F4F7829">
                  <wp:extent cx="2286000" cy="1771538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8237" cy="17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9D6" w:rsidRDefault="00DC19D6"/>
    <w:p w:rsidR="00E42C96" w:rsidRDefault="00A91640">
      <w:r>
        <w:t>Summarize what happened to the center, shape, and spread as the sample size increased from 5 to 20.</w:t>
      </w:r>
    </w:p>
    <w:p w:rsidR="00E42C96" w:rsidRDefault="00E42C96">
      <w:r>
        <w:br w:type="page"/>
      </w:r>
    </w:p>
    <w:p w:rsidR="00A91640" w:rsidRDefault="00E42C96">
      <w:pPr>
        <w:rPr>
          <w:rFonts w:eastAsiaTheme="minorEastAsia"/>
        </w:rPr>
      </w:pPr>
      <w:r>
        <w:rPr>
          <w:b/>
        </w:rPr>
        <w:lastRenderedPageBreak/>
        <w:t xml:space="preserve">The Sampling Distribution </w:t>
      </w:r>
      <w:proofErr w:type="gramStart"/>
      <w:r>
        <w:rPr>
          <w:b/>
        </w:rP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b/>
        </w:rPr>
        <w:t xml:space="preserve"> : Mean and Standard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58D1" w:rsidTr="007458D1">
        <w:tc>
          <w:tcPr>
            <w:tcW w:w="9576" w:type="dxa"/>
          </w:tcPr>
          <w:p w:rsidR="007458D1" w:rsidRDefault="007458D1" w:rsidP="007458D1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</w:rPr>
              <w:t xml:space="preserve">Mean and Standard Deviation of the Sampling Distribution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  <w:p w:rsidR="007458D1" w:rsidRDefault="007458D1" w:rsidP="007458D1">
            <w:pPr>
              <w:rPr>
                <w:rFonts w:eastAsiaTheme="minorEastAsia"/>
              </w:rPr>
            </w:pPr>
          </w:p>
          <w:p w:rsidR="007458D1" w:rsidRDefault="007458D1" w:rsidP="007458D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Suppose that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is the mean of an SRS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drawn from a large population with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 xml:space="preserve"> and standard </w:t>
            </w:r>
            <w:proofErr w:type="gramStart"/>
            <w:r>
              <w:rPr>
                <w:rFonts w:eastAsiaTheme="minorEastAsia"/>
              </w:rPr>
              <w:t xml:space="preserve">deviation </w:t>
            </w:r>
            <w:proofErr w:type="gramEnd"/>
            <w:r>
              <w:rPr>
                <w:rFonts w:eastAsiaTheme="minorEastAsia"/>
              </w:rPr>
              <w:sym w:font="Symbol" w:char="F073"/>
            </w:r>
            <w:r>
              <w:rPr>
                <w:rFonts w:eastAsiaTheme="minorEastAsia"/>
              </w:rPr>
              <w:t xml:space="preserve">. Then </w:t>
            </w:r>
          </w:p>
          <w:p w:rsidR="007458D1" w:rsidRDefault="007458D1" w:rsidP="007458D1">
            <w:pPr>
              <w:rPr>
                <w:rFonts w:eastAsiaTheme="minorEastAsia"/>
              </w:rPr>
            </w:pPr>
          </w:p>
          <w:p w:rsidR="007458D1" w:rsidRPr="007458D1" w:rsidRDefault="007458D1" w:rsidP="007458D1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>
              <w:rPr>
                <w:b/>
              </w:rPr>
              <w:t>mean</w:t>
            </w:r>
            <w:r>
              <w:t xml:space="preserve"> of the sampling distribution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is</w:t>
            </w:r>
            <w:r>
              <w:rPr>
                <w:rFonts w:eastAsiaTheme="minorEastAsia"/>
              </w:rPr>
              <w:br/>
            </w:r>
          </w:p>
          <w:p w:rsidR="007458D1" w:rsidRPr="007458D1" w:rsidRDefault="007458D1" w:rsidP="007458D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Theme="minorEastAsia"/>
              </w:rPr>
              <w:t xml:space="preserve">The </w:t>
            </w:r>
            <w:r>
              <w:rPr>
                <w:rFonts w:eastAsiaTheme="minorEastAsia"/>
                <w:b/>
              </w:rPr>
              <w:t xml:space="preserve">standard deviation </w:t>
            </w:r>
            <w:r>
              <w:rPr>
                <w:rFonts w:eastAsiaTheme="minorEastAsia"/>
              </w:rPr>
              <w:t xml:space="preserve"> of the sampling distribution </w:t>
            </w:r>
            <w:r>
              <w:t xml:space="preserve">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is </w:t>
            </w:r>
          </w:p>
          <w:p w:rsidR="007458D1" w:rsidRDefault="007458D1" w:rsidP="007458D1"/>
          <w:p w:rsidR="007458D1" w:rsidRDefault="007458D1" w:rsidP="007458D1"/>
          <w:p w:rsidR="007458D1" w:rsidRDefault="007458D1" w:rsidP="007458D1">
            <w:proofErr w:type="gramStart"/>
            <w:r>
              <w:t>as</w:t>
            </w:r>
            <w:proofErr w:type="gramEnd"/>
            <w:r>
              <w:t xml:space="preserve"> long as the </w:t>
            </w:r>
            <w:r>
              <w:rPr>
                <w:i/>
              </w:rPr>
              <w:t>10% condition</w:t>
            </w:r>
            <w:r>
              <w:t xml:space="preserve"> is satisfied: </w:t>
            </w:r>
            <w:r>
              <w:rPr>
                <w:i/>
              </w:rPr>
              <w:t>n ≤ (1/10)N</w:t>
            </w:r>
            <w:r>
              <w:t>.</w:t>
            </w:r>
          </w:p>
          <w:p w:rsidR="007458D1" w:rsidRPr="007458D1" w:rsidRDefault="007458D1" w:rsidP="007458D1"/>
        </w:tc>
      </w:tr>
    </w:tbl>
    <w:p w:rsidR="000A1319" w:rsidRDefault="0033367D" w:rsidP="000A1319">
      <w:pPr>
        <w:rPr>
          <w:rFonts w:eastAsiaTheme="minorEastAsia"/>
        </w:rPr>
      </w:pPr>
      <w:r>
        <w:br/>
        <w:t>The behavior</w:t>
      </w:r>
      <w:r w:rsidR="000A1319">
        <w:t xml:space="preserve"> of 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="000A1319">
        <w:rPr>
          <w:rFonts w:eastAsiaTheme="minorEastAsia"/>
          <w:b/>
        </w:rPr>
        <w:t xml:space="preserve"> </w:t>
      </w:r>
      <w:r w:rsidR="000A1319">
        <w:rPr>
          <w:rFonts w:eastAsiaTheme="minorEastAsia"/>
        </w:rPr>
        <w:t xml:space="preserve">in repeated samples is much like that of the sample </w:t>
      </w:r>
      <w:proofErr w:type="gramStart"/>
      <w:r w:rsidR="000A1319">
        <w:rPr>
          <w:rFonts w:eastAsiaTheme="minorEastAsia"/>
        </w:rPr>
        <w:t xml:space="preserve">proportion </w:t>
      </w:r>
      <m:oMath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w:proofErr w:type="gramEnd"/>
            <m:r>
              <w:rPr>
                <w:rFonts w:ascii="Cambria Math" w:eastAsiaTheme="minorEastAsia" w:hAnsi="Cambria Math"/>
              </w:rPr>
              <m:t>p</m:t>
            </m:r>
          </m:e>
        </m:acc>
      </m:oMath>
      <w:r w:rsidR="000A1319">
        <w:rPr>
          <w:rFonts w:eastAsiaTheme="minorEastAsia"/>
        </w:rPr>
        <w:t xml:space="preserve"> :</w:t>
      </w:r>
    </w:p>
    <w:p w:rsidR="000A1319" w:rsidRDefault="000A1319" w:rsidP="000A131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p w:rsidR="000A1319" w:rsidRDefault="000A1319" w:rsidP="000A131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p w:rsidR="000A1319" w:rsidRDefault="000A1319" w:rsidP="000A131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</w:p>
    <w:p w:rsidR="005C6EFF" w:rsidRDefault="000A1319" w:rsidP="000A1319">
      <w:pPr>
        <w:rPr>
          <w:rFonts w:eastAsiaTheme="minorEastAsia"/>
        </w:rPr>
      </w:pPr>
      <w:r>
        <w:rPr>
          <w:rFonts w:eastAsiaTheme="minorEastAsia"/>
        </w:rPr>
        <w:t>These facts about the mean and standard deviation of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are true </w:t>
      </w:r>
      <w:r>
        <w:rPr>
          <w:rFonts w:eastAsiaTheme="minorEastAsia"/>
          <w:i/>
        </w:rPr>
        <w:t>no matter what shape the population distribution has</w:t>
      </w:r>
      <w:r>
        <w:rPr>
          <w:rFonts w:eastAsiaTheme="minorEastAsia"/>
        </w:rPr>
        <w:t>.</w:t>
      </w:r>
    </w:p>
    <w:p w:rsidR="000A1319" w:rsidRDefault="005E0343" w:rsidP="000A1319">
      <w:pPr>
        <w:rPr>
          <w:rFonts w:eastAsiaTheme="minorEastAsia"/>
        </w:rPr>
      </w:pPr>
      <w:r>
        <w:rPr>
          <w:rFonts w:eastAsiaTheme="minorEastAsia"/>
        </w:rPr>
        <w:pict>
          <v:rect id="_x0000_i1026" style="width:0;height:1.5pt" o:hralign="center" o:hrstd="t" o:hr="t" fillcolor="#a0a0a0" stroked="f"/>
        </w:pict>
      </w:r>
    </w:p>
    <w:p w:rsidR="000A1319" w:rsidRDefault="000A1319" w:rsidP="000A1319">
      <w:pPr>
        <w:rPr>
          <w:rFonts w:eastAsiaTheme="minorEastAsia"/>
        </w:rPr>
      </w:pP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- Suppose that the number of movies viewed in the last year by high school students has an average of 19.3 with a standard deviation of 15.8.  Suppose we take an SRS of 100 high school students and calculate the mean number of movies viewed by the members of the sample.</w:t>
      </w:r>
    </w:p>
    <w:p w:rsidR="000A1319" w:rsidRDefault="000A1319" w:rsidP="000A1319">
      <w:pPr>
        <w:rPr>
          <w:rFonts w:eastAsiaTheme="minorEastAsia"/>
        </w:rPr>
      </w:pPr>
      <w:r>
        <w:rPr>
          <w:rFonts w:eastAsiaTheme="minorEastAsia"/>
        </w:rPr>
        <w:t xml:space="preserve">(a) What is the mean of the sampling distribution </w:t>
      </w:r>
      <w: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?</w:t>
      </w:r>
    </w:p>
    <w:p w:rsidR="000A1319" w:rsidRDefault="000A1319" w:rsidP="000A1319">
      <w:pPr>
        <w:rPr>
          <w:rFonts w:eastAsiaTheme="minorEastAsia"/>
        </w:rPr>
      </w:pPr>
    </w:p>
    <w:p w:rsidR="000A1319" w:rsidRDefault="000A1319" w:rsidP="000A1319">
      <w:pPr>
        <w:rPr>
          <w:rFonts w:eastAsiaTheme="minorEastAsia"/>
        </w:rPr>
      </w:pPr>
      <w:r>
        <w:rPr>
          <w:rFonts w:eastAsiaTheme="minorEastAsia"/>
        </w:rPr>
        <w:t xml:space="preserve">(b) What is the standard deviation of the sampling distribution </w:t>
      </w:r>
      <w:r>
        <w:t xml:space="preserve">of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?  Check that the 10 % condition is satisfied.</w:t>
      </w:r>
    </w:p>
    <w:p w:rsidR="005C6EFF" w:rsidRDefault="005C6EFF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0A1319" w:rsidRDefault="005C6EFF" w:rsidP="000A1319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Sampling from a Normal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6EFF" w:rsidTr="005C6EFF">
        <w:tc>
          <w:tcPr>
            <w:tcW w:w="9576" w:type="dxa"/>
          </w:tcPr>
          <w:p w:rsidR="005C6EFF" w:rsidRDefault="005C6EFF" w:rsidP="005C6E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Sampling Distribution of a Sample Mean from a Normal Population</w:t>
            </w:r>
          </w:p>
          <w:p w:rsidR="005C6EFF" w:rsidRDefault="005C6EFF" w:rsidP="005C6EFF">
            <w:pPr>
              <w:rPr>
                <w:rFonts w:eastAsiaTheme="minorEastAsia"/>
              </w:rPr>
            </w:pPr>
          </w:p>
          <w:p w:rsidR="005C6EFF" w:rsidRPr="005C6EFF" w:rsidRDefault="005C6EFF" w:rsidP="005C6E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Suppose that a population is Normally distributed with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 xml:space="preserve"> and standard </w:t>
            </w:r>
            <w:proofErr w:type="gramStart"/>
            <w:r w:rsidR="00B65013">
              <w:rPr>
                <w:rFonts w:eastAsiaTheme="minorEastAsia"/>
              </w:rPr>
              <w:t xml:space="preserve">deviation </w:t>
            </w:r>
            <w:proofErr w:type="gramEnd"/>
            <w:r>
              <w:rPr>
                <w:rFonts w:eastAsiaTheme="minorEastAsia"/>
              </w:rPr>
              <w:sym w:font="Symbol" w:char="F073"/>
            </w:r>
            <w:r>
              <w:rPr>
                <w:rFonts w:eastAsiaTheme="minorEastAsia"/>
              </w:rPr>
              <w:t xml:space="preserve">. Then the sampling distribution of 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has the Normal distribution with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 xml:space="preserve"> and standard </w:t>
            </w:r>
            <w:proofErr w:type="gramStart"/>
            <w:r>
              <w:rPr>
                <w:rFonts w:eastAsiaTheme="minorEastAsia"/>
              </w:rPr>
              <w:t xml:space="preserve">deviation </w:t>
            </w:r>
            <m:oMath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w:proofErr w:type="gramEnd"/>
                  <m:r>
                    <w:rPr>
                      <w:rFonts w:ascii="Cambria Math" w:eastAsiaTheme="minorEastAsia" w:hAnsi="Cambria Math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rad>
                </m:den>
              </m:f>
            </m:oMath>
            <w:r>
              <w:rPr>
                <w:rFonts w:eastAsiaTheme="minorEastAsia"/>
              </w:rPr>
              <w:t xml:space="preserve"> , provided the </w:t>
            </w:r>
            <w:r>
              <w:rPr>
                <w:rFonts w:eastAsiaTheme="minorEastAsia"/>
                <w:i/>
              </w:rPr>
              <w:t xml:space="preserve">10% condition </w:t>
            </w:r>
            <w:r>
              <w:rPr>
                <w:rFonts w:eastAsiaTheme="minorEastAsia"/>
              </w:rPr>
              <w:t>is met.</w:t>
            </w:r>
          </w:p>
        </w:tc>
      </w:tr>
    </w:tbl>
    <w:p w:rsidR="005C6EFF" w:rsidRDefault="005C6EFF" w:rsidP="000A1319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- At the P. Nutty Peanut Company, dry-roasted, shelled peanuts are placed in jars by a machine.  The distribution of weights in the jars is approximately Normal with a mean of 16.1 ounces and a standard deviation of 0.15 ounces.</w:t>
      </w:r>
    </w:p>
    <w:p w:rsidR="005C6EFF" w:rsidRDefault="005C6EFF" w:rsidP="000A1319">
      <w:pPr>
        <w:rPr>
          <w:rFonts w:eastAsiaTheme="minorEastAsia"/>
        </w:rPr>
      </w:pPr>
      <w:r>
        <w:rPr>
          <w:rFonts w:eastAsiaTheme="minorEastAsia"/>
        </w:rPr>
        <w:t>(a) Without doing any calculations, explain which is more likely: randomly selecting a single jar and finding that the contents weigh less than 16 ounces or randomly selecting 10 jars and finding that the average content weighs less than 16 ounces.</w:t>
      </w: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  <w:r>
        <w:rPr>
          <w:rFonts w:eastAsiaTheme="minorEastAsia"/>
        </w:rPr>
        <w:t>(b) Find the probability of each event described above.</w:t>
      </w: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</w:p>
    <w:p w:rsidR="005C6EFF" w:rsidRDefault="005C6EFF" w:rsidP="000A1319">
      <w:pPr>
        <w:rPr>
          <w:rFonts w:eastAsiaTheme="minorEastAsia"/>
        </w:rPr>
      </w:pPr>
      <w:r>
        <w:rPr>
          <w:rFonts w:eastAsiaTheme="minorEastAsia"/>
        </w:rPr>
        <w:t>Note: A common error on the AP Exam is that students often forget to divide by the square root of the sample size.</w:t>
      </w:r>
    </w:p>
    <w:p w:rsidR="005E0343" w:rsidRDefault="005E0343">
      <w:pPr>
        <w:rPr>
          <w:rFonts w:eastAsiaTheme="minorEastAsia"/>
        </w:rPr>
      </w:pPr>
      <w:r>
        <w:rPr>
          <w:rFonts w:eastAsiaTheme="minorEastAsia"/>
          <w:b/>
        </w:rPr>
        <w:t>Check Your Understanding</w:t>
      </w:r>
      <w:r>
        <w:rPr>
          <w:rFonts w:eastAsiaTheme="minorEastAsia"/>
        </w:rPr>
        <w:t xml:space="preserve"> – Complete CYU on p. 456.</w:t>
      </w:r>
    </w:p>
    <w:p w:rsidR="005E0343" w:rsidRDefault="005E0343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5C6EFF" w:rsidRDefault="00361BF5" w:rsidP="000A1319">
      <w:pPr>
        <w:rPr>
          <w:rFonts w:eastAsiaTheme="minorEastAsia"/>
        </w:rPr>
      </w:pPr>
      <w:r>
        <w:rPr>
          <w:rFonts w:eastAsiaTheme="minorEastAsia"/>
          <w:b/>
        </w:rPr>
        <w:lastRenderedPageBreak/>
        <w:t>The Central Limit Theorem</w:t>
      </w:r>
    </w:p>
    <w:p w:rsidR="00361BF5" w:rsidRDefault="00361BF5" w:rsidP="000A1319">
      <w:pPr>
        <w:rPr>
          <w:rFonts w:eastAsiaTheme="minorEastAsia"/>
        </w:rPr>
      </w:pPr>
      <w:r>
        <w:rPr>
          <w:rFonts w:eastAsiaTheme="minorEastAsia"/>
        </w:rPr>
        <w:t xml:space="preserve">Many populations are not Normal.  However, it turns out that if we take large enough samples from any population, the sampling distribution of the sample mean is </w:t>
      </w:r>
      <w:proofErr w:type="gramStart"/>
      <w:r>
        <w:rPr>
          <w:rFonts w:eastAsiaTheme="minorEastAsia"/>
        </w:rPr>
        <w:t>Normally</w:t>
      </w:r>
      <w:proofErr w:type="gramEnd"/>
      <w:r>
        <w:rPr>
          <w:rFonts w:eastAsiaTheme="minorEastAsia"/>
        </w:rPr>
        <w:t xml:space="preserve"> distributed.  This result is known as the </w:t>
      </w:r>
      <w:r>
        <w:rPr>
          <w:rFonts w:eastAsiaTheme="minorEastAsia"/>
          <w:b/>
        </w:rPr>
        <w:t>Central Limit Theorem</w:t>
      </w:r>
      <w:r>
        <w:rPr>
          <w:rFonts w:eastAsiaTheme="minorEastAsia"/>
        </w:rPr>
        <w:t xml:space="preserve"> and it will have a major impact on our ability to make inferences about populations.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1BF5" w:rsidTr="00361BF5">
        <w:tc>
          <w:tcPr>
            <w:tcW w:w="9576" w:type="dxa"/>
          </w:tcPr>
          <w:p w:rsidR="00361BF5" w:rsidRDefault="00361BF5" w:rsidP="00361BF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The Central Limit Theorem (CLT)</w:t>
            </w:r>
          </w:p>
          <w:p w:rsidR="00361BF5" w:rsidRDefault="00361BF5" w:rsidP="00361BF5">
            <w:pPr>
              <w:rPr>
                <w:rFonts w:eastAsiaTheme="minorEastAsia"/>
              </w:rPr>
            </w:pPr>
          </w:p>
          <w:p w:rsidR="00361BF5" w:rsidRPr="00361BF5" w:rsidRDefault="00361BF5" w:rsidP="00361BF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Draw an SRS of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from </w:t>
            </w:r>
            <w:r>
              <w:rPr>
                <w:rFonts w:eastAsiaTheme="minorEastAsia"/>
                <w:i/>
              </w:rPr>
              <w:t>any</w:t>
            </w:r>
            <w:r>
              <w:rPr>
                <w:rFonts w:eastAsiaTheme="minorEastAsia"/>
              </w:rPr>
              <w:t xml:space="preserve"> population with mean </w:t>
            </w:r>
            <w:r>
              <w:rPr>
                <w:rFonts w:eastAsiaTheme="minorEastAsia"/>
              </w:rPr>
              <w:sym w:font="Symbol" w:char="F06D"/>
            </w:r>
            <w:r>
              <w:rPr>
                <w:rFonts w:eastAsiaTheme="minorEastAsia"/>
              </w:rPr>
              <w:t xml:space="preserve"> and standard </w:t>
            </w:r>
            <w:proofErr w:type="gramStart"/>
            <w:r>
              <w:rPr>
                <w:rFonts w:eastAsiaTheme="minorEastAsia"/>
              </w:rPr>
              <w:t xml:space="preserve">deviation </w:t>
            </w:r>
            <m:oMath>
              <m:r>
                <w:rPr>
                  <w:rFonts w:ascii="Cambria Math" w:eastAsiaTheme="minorEastAsia" w:hAnsi="Cambria Math"/>
                  <w:i/>
                </w:rPr>
                <w:sym w:font="Symbol" w:char="F073"/>
              </m:r>
              <w:proofErr w:type="gramEnd"/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 . The </w:t>
            </w:r>
            <w:r>
              <w:rPr>
                <w:rFonts w:eastAsiaTheme="minorEastAsia"/>
                <w:b/>
              </w:rPr>
              <w:t>Central Limit Theorem (CLT)</w:t>
            </w:r>
            <w:r>
              <w:rPr>
                <w:rFonts w:eastAsiaTheme="minorEastAsia"/>
              </w:rPr>
              <w:t xml:space="preserve"> says that when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is large, the sampling distribution of the sample mean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>is approximately Normal.</w:t>
            </w:r>
            <w:r>
              <w:rPr>
                <w:rFonts w:eastAsiaTheme="minorEastAsia"/>
              </w:rPr>
              <w:br/>
            </w:r>
          </w:p>
        </w:tc>
      </w:tr>
    </w:tbl>
    <w:p w:rsidR="00DB75F4" w:rsidRDefault="00361BF5" w:rsidP="000A1319">
      <w:pPr>
        <w:rPr>
          <w:rFonts w:eastAsiaTheme="minorEastAsia"/>
        </w:rPr>
      </w:pPr>
      <w:r>
        <w:rPr>
          <w:rFonts w:eastAsiaTheme="minorEastAsia"/>
        </w:rPr>
        <w:br/>
        <w:t>The burning question that this theorem quickly solicits is how large does n have to be?  Without getting into theory, the quick answer is n = 30.</w:t>
      </w:r>
      <w:r w:rsidR="00DB75F4">
        <w:rPr>
          <w:rFonts w:eastAsiaTheme="minorEastAsia"/>
        </w:rPr>
        <w:t xml:space="preserve"> This leads us to now be able to state the </w:t>
      </w:r>
      <w:r w:rsidR="00DB75F4">
        <w:rPr>
          <w:rFonts w:eastAsiaTheme="minorEastAsia"/>
          <w:i/>
        </w:rPr>
        <w:t>Normal condition</w:t>
      </w:r>
      <w:r w:rsidR="00DB75F4">
        <w:rPr>
          <w:rFonts w:eastAsiaTheme="minorEastAsia"/>
        </w:rPr>
        <w:t xml:space="preserve"> for sample means.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75F4" w:rsidTr="00DB75F4">
        <w:tc>
          <w:tcPr>
            <w:tcW w:w="9576" w:type="dxa"/>
          </w:tcPr>
          <w:p w:rsidR="00DB75F4" w:rsidRDefault="00DB75F4" w:rsidP="00DB75F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>Normal Conditions for Sample Means</w:t>
            </w:r>
          </w:p>
          <w:p w:rsidR="00DB75F4" w:rsidRDefault="00DB75F4" w:rsidP="00DB75F4">
            <w:pPr>
              <w:jc w:val="center"/>
              <w:rPr>
                <w:rFonts w:eastAsiaTheme="minorEastAsia"/>
              </w:rPr>
            </w:pPr>
          </w:p>
          <w:p w:rsidR="00DB75F4" w:rsidRDefault="00DB75F4" w:rsidP="00DB75F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the population distribution is Normal, then so is the sampling distribution </w:t>
            </w:r>
            <w:proofErr w:type="gramStart"/>
            <w:r>
              <w:t xml:space="preserve">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.  This is true no matter what the sample size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is.</w:t>
            </w:r>
          </w:p>
          <w:p w:rsidR="00DB75F4" w:rsidRDefault="00DB75F4" w:rsidP="00DB75F4">
            <w:pPr>
              <w:rPr>
                <w:rFonts w:eastAsiaTheme="minorEastAsia"/>
              </w:rPr>
            </w:pPr>
          </w:p>
          <w:p w:rsidR="00DB75F4" w:rsidRDefault="00DB75F4" w:rsidP="00DB75F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If the population distribution is not Normal, the Central Limit Theorem tells us that the sampling distribution </w:t>
            </w:r>
            <w:r>
              <w:t xml:space="preserve">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  <w:b/>
              </w:rPr>
              <w:t xml:space="preserve"> </w:t>
            </w:r>
            <w:r>
              <w:rPr>
                <w:rFonts w:eastAsiaTheme="minorEastAsia"/>
              </w:rPr>
              <w:t xml:space="preserve">will be approximately Normal in most cases if </w:t>
            </w:r>
            <w:r>
              <w:rPr>
                <w:rFonts w:eastAsiaTheme="minorEastAsia"/>
                <w:i/>
              </w:rPr>
              <w:t>n</w:t>
            </w:r>
            <w:r>
              <w:rPr>
                <w:rFonts w:eastAsiaTheme="minorEastAsia"/>
              </w:rPr>
              <w:t xml:space="preserve"> ≥ 30.</w:t>
            </w:r>
          </w:p>
          <w:p w:rsidR="00DB75F4" w:rsidRPr="00DB75F4" w:rsidRDefault="00DB75F4" w:rsidP="00DB75F4">
            <w:pPr>
              <w:rPr>
                <w:rFonts w:eastAsiaTheme="minorEastAsia"/>
              </w:rPr>
            </w:pPr>
          </w:p>
        </w:tc>
      </w:tr>
    </w:tbl>
    <w:p w:rsidR="00DB75F4" w:rsidRDefault="00FB258B" w:rsidP="000A1319">
      <w:pPr>
        <w:rPr>
          <w:rFonts w:eastAsiaTheme="minorEastAsia"/>
        </w:rPr>
      </w:pPr>
      <w:r>
        <w:rPr>
          <w:rFonts w:eastAsiaTheme="minorEastAsia"/>
        </w:rPr>
        <w:br/>
      </w:r>
      <w:r>
        <w:rPr>
          <w:rFonts w:eastAsiaTheme="minorEastAsia"/>
          <w:b/>
        </w:rPr>
        <w:t>Example</w:t>
      </w:r>
      <w:r>
        <w:rPr>
          <w:rFonts w:eastAsiaTheme="minorEastAsia"/>
        </w:rPr>
        <w:t xml:space="preserve"> - Suppose that the mean number of texts sent during a typical day at a randomly selected high school student follows a right-skewed distribution with a mean of 15 and a standard deviation of 35.  Assuming that the students at your school are typical texters, how likely is it that a random sample of 50 students will have sent more than a total of 1000 for a random sample of 50 high school students.</w:t>
      </w:r>
    </w:p>
    <w:p w:rsidR="00FB258B" w:rsidRDefault="00FB258B" w:rsidP="000A1319">
      <w:pPr>
        <w:rPr>
          <w:rFonts w:eastAsiaTheme="minorEastAsia"/>
        </w:rPr>
      </w:pPr>
      <w:r>
        <w:rPr>
          <w:rFonts w:eastAsiaTheme="minorEastAsia"/>
          <w:b/>
        </w:rPr>
        <w:t>State</w:t>
      </w:r>
      <w:r>
        <w:rPr>
          <w:rFonts w:eastAsiaTheme="minorEastAsia"/>
        </w:rPr>
        <w:t>: What is the probability that the total number of texts in the last 24 hours is greater than 1000 for a random sample of 50 high school students?</w:t>
      </w:r>
    </w:p>
    <w:p w:rsidR="00FB258B" w:rsidRDefault="00FB25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Default="0030438B" w:rsidP="000A1319">
      <w:pPr>
        <w:rPr>
          <w:rFonts w:eastAsiaTheme="minorEastAsia"/>
        </w:rPr>
      </w:pPr>
    </w:p>
    <w:p w:rsidR="0030438B" w:rsidRPr="00FB258B" w:rsidRDefault="005E0343" w:rsidP="000A1319">
      <w:pPr>
        <w:rPr>
          <w:rFonts w:eastAsiaTheme="minorEastAsia"/>
        </w:rPr>
      </w:pPr>
      <w:r>
        <w:rPr>
          <w:rFonts w:eastAsiaTheme="minorEastAsia"/>
        </w:rPr>
        <w:t>HW: Read pp. 450-461</w:t>
      </w:r>
      <w:r w:rsidR="00E1591D">
        <w:rPr>
          <w:rFonts w:eastAsiaTheme="minorEastAsia"/>
        </w:rPr>
        <w:t>, do p</w:t>
      </w:r>
      <w:r>
        <w:rPr>
          <w:rFonts w:eastAsiaTheme="minorEastAsia"/>
        </w:rPr>
        <w:t>roblems: p. 449 43-46; p. 461 49-63 odd, 65-68.</w:t>
      </w:r>
      <w:bookmarkStart w:id="0" w:name="_GoBack"/>
      <w:bookmarkEnd w:id="0"/>
    </w:p>
    <w:sectPr w:rsidR="0030438B" w:rsidRPr="00FB258B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E7724"/>
    <w:multiLevelType w:val="hybridMultilevel"/>
    <w:tmpl w:val="BEFA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07FC"/>
    <w:multiLevelType w:val="hybridMultilevel"/>
    <w:tmpl w:val="0228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B00BC"/>
    <w:multiLevelType w:val="hybridMultilevel"/>
    <w:tmpl w:val="B81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40"/>
    <w:rsid w:val="000A1319"/>
    <w:rsid w:val="0030438B"/>
    <w:rsid w:val="0033367D"/>
    <w:rsid w:val="00361BF5"/>
    <w:rsid w:val="005710D2"/>
    <w:rsid w:val="005C6EFF"/>
    <w:rsid w:val="005E0343"/>
    <w:rsid w:val="007458D1"/>
    <w:rsid w:val="007F11D1"/>
    <w:rsid w:val="00A65D2E"/>
    <w:rsid w:val="00A91640"/>
    <w:rsid w:val="00AC4CED"/>
    <w:rsid w:val="00B65013"/>
    <w:rsid w:val="00B738B9"/>
    <w:rsid w:val="00DB75F4"/>
    <w:rsid w:val="00DC19D6"/>
    <w:rsid w:val="00E1591D"/>
    <w:rsid w:val="00E42C96"/>
    <w:rsid w:val="00EE07AD"/>
    <w:rsid w:val="00F736DF"/>
    <w:rsid w:val="00FB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F4D05BD-0D61-468F-9E84-11A52840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6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 Mayo</cp:lastModifiedBy>
  <cp:revision>3</cp:revision>
  <dcterms:created xsi:type="dcterms:W3CDTF">2016-02-14T17:46:00Z</dcterms:created>
  <dcterms:modified xsi:type="dcterms:W3CDTF">2016-02-14T17:50:00Z</dcterms:modified>
</cp:coreProperties>
</file>